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908" w:rsidRPr="003E3908" w:rsidRDefault="003E3908" w:rsidP="003E390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3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3E3908" w:rsidRPr="003E3908" w:rsidRDefault="003E3908" w:rsidP="003E390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E3908" w:rsidRPr="003E3908" w:rsidRDefault="003E3908" w:rsidP="003E3908">
      <w:pPr>
        <w:widowControl w:val="0"/>
        <w:tabs>
          <w:tab w:val="left" w:pos="709"/>
        </w:tabs>
        <w:spacing w:after="0" w:line="240" w:lineRule="auto"/>
        <w:ind w:left="20" w:right="20" w:firstLine="264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bidi="ru-RU"/>
        </w:rPr>
      </w:pPr>
      <w:r w:rsidRPr="003E3908">
        <w:rPr>
          <w:rFonts w:ascii="Times New Roman" w:eastAsia="Times New Roman" w:hAnsi="Times New Roman"/>
          <w:color w:val="000000"/>
          <w:spacing w:val="1"/>
          <w:sz w:val="24"/>
          <w:szCs w:val="24"/>
          <w:lang w:bidi="ru-RU"/>
        </w:rPr>
        <w:t>Рабочая программа учебного предмета «История» разработана в соответствии со следующи</w:t>
      </w:r>
      <w:r w:rsidRPr="003E3908">
        <w:rPr>
          <w:rFonts w:ascii="Times New Roman" w:eastAsia="Times New Roman" w:hAnsi="Times New Roman"/>
          <w:color w:val="000000"/>
          <w:spacing w:val="1"/>
          <w:sz w:val="24"/>
          <w:szCs w:val="24"/>
          <w:lang w:bidi="ru-RU"/>
        </w:rPr>
        <w:softHyphen/>
        <w:t>ми нормативными и распорядительными документами:</w:t>
      </w:r>
    </w:p>
    <w:p w:rsidR="003E3908" w:rsidRPr="003E3908" w:rsidRDefault="003E3908" w:rsidP="003E3908">
      <w:pPr>
        <w:widowControl w:val="0"/>
        <w:tabs>
          <w:tab w:val="left" w:pos="709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"/>
          <w:sz w:val="20"/>
          <w:szCs w:val="20"/>
        </w:rPr>
      </w:pPr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t>1. Закон «Об образовании в Российской Федерации» от 29.12.2012 № 273-ФЗ (с изменениями и дополнениями).</w:t>
      </w:r>
    </w:p>
    <w:p w:rsidR="003E3908" w:rsidRPr="003E3908" w:rsidRDefault="003E3908" w:rsidP="003E3908">
      <w:pPr>
        <w:widowControl w:val="0"/>
        <w:tabs>
          <w:tab w:val="left" w:pos="709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"/>
          <w:sz w:val="20"/>
          <w:szCs w:val="20"/>
        </w:rPr>
      </w:pPr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t>2.Приказ Минобразования РФ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</w:t>
      </w:r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softHyphen/>
        <w:t>вания» (с изменениями и дополнениями).</w:t>
      </w:r>
    </w:p>
    <w:p w:rsidR="003E3908" w:rsidRPr="003E3908" w:rsidRDefault="003E3908" w:rsidP="003E3908">
      <w:pPr>
        <w:widowControl w:val="0"/>
        <w:tabs>
          <w:tab w:val="left" w:pos="709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"/>
          <w:sz w:val="20"/>
          <w:szCs w:val="20"/>
        </w:rPr>
      </w:pPr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t>3. Приказ Минобразования РФ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</w:t>
      </w:r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softHyphen/>
        <w:t>граммы общего образования» (с изменениями и дополнениями).</w:t>
      </w:r>
    </w:p>
    <w:p w:rsidR="003E3908" w:rsidRPr="003E3908" w:rsidRDefault="003E3908" w:rsidP="003E3908">
      <w:pPr>
        <w:widowControl w:val="0"/>
        <w:tabs>
          <w:tab w:val="left" w:pos="709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"/>
          <w:sz w:val="20"/>
          <w:szCs w:val="20"/>
        </w:rPr>
      </w:pPr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t>4. Приказ Министерства образования и науки РФ от 06.10.2009 № 373 «Об утверждении и введении в действие федерального государственного об</w:t>
      </w:r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softHyphen/>
        <w:t>разовательного стандарта начального общего образования» (с изменениями и дополнениями).</w:t>
      </w:r>
    </w:p>
    <w:p w:rsidR="003E3908" w:rsidRPr="003E3908" w:rsidRDefault="003E3908" w:rsidP="003E3908">
      <w:pPr>
        <w:widowControl w:val="0"/>
        <w:tabs>
          <w:tab w:val="left" w:pos="709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"/>
          <w:sz w:val="20"/>
          <w:szCs w:val="20"/>
        </w:rPr>
      </w:pPr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t>5. Приказ Министерства образования и науки РФ от 17.12.2010 № 1897 «Об утверждении федерального государственного образовательного стандарта основного общего образования» (с изменениями и дополнениями).</w:t>
      </w:r>
    </w:p>
    <w:p w:rsidR="003E3908" w:rsidRPr="003E3908" w:rsidRDefault="003E3908" w:rsidP="003E3908">
      <w:pPr>
        <w:widowControl w:val="0"/>
        <w:tabs>
          <w:tab w:val="left" w:pos="709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"/>
          <w:sz w:val="20"/>
          <w:szCs w:val="20"/>
        </w:rPr>
      </w:pPr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t>6.Приказ Министерства образования и науки Российской Федерации от 30.08.2013 № 1015 «Об утверждении Порядка организации и осуществления образовательной деятельности по основным общеобразовательным програм</w:t>
      </w:r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softHyphen/>
        <w:t>мам - образовательным программам начального общего, основного общего и среднего общего образования» (с изменениями и дополнениями).</w:t>
      </w:r>
    </w:p>
    <w:p w:rsidR="003E3908" w:rsidRPr="003E3908" w:rsidRDefault="003E3908" w:rsidP="003E3908">
      <w:pPr>
        <w:widowControl w:val="0"/>
        <w:tabs>
          <w:tab w:val="left" w:pos="709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"/>
          <w:sz w:val="20"/>
          <w:szCs w:val="20"/>
        </w:rPr>
      </w:pPr>
      <w:proofErr w:type="gramStart"/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t>7.Приказ Министерства просвещения РФ от 03.09.2019 № 465 «Об утверждении перечня средств обучения и воспитания, необходимых для реа</w:t>
      </w:r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softHyphen/>
        <w:t>лизации образовательных программ начального общего, основного общего и среднего общего образования, соответствующих современным условиям обучения, необходимого при оснащении общеобразовательных организаций в целях реализации мероприятий по содействию созданию в субъектах РФ (исходя из прогнозируемой потребности) новых мест в образовательных ор</w:t>
      </w:r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softHyphen/>
        <w:t>ганизациях, критериев его формирования и</w:t>
      </w:r>
      <w:proofErr w:type="gramEnd"/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t xml:space="preserve"> требований к функциональному оснащению, а также норматива стоимости оснащения одного места обучаю</w:t>
      </w:r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softHyphen/>
        <w:t>щегося указанными средствами обучения и воспитания».</w:t>
      </w:r>
    </w:p>
    <w:p w:rsidR="003E3908" w:rsidRPr="003E3908" w:rsidRDefault="003E3908" w:rsidP="003E3908">
      <w:pPr>
        <w:widowControl w:val="0"/>
        <w:tabs>
          <w:tab w:val="left" w:pos="709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"/>
          <w:sz w:val="20"/>
          <w:szCs w:val="20"/>
        </w:rPr>
      </w:pPr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t>8. Приказ Министерства просвещения РФ от 28.12.2018 № 345 «О фе</w:t>
      </w:r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softHyphen/>
        <w:t>деральном перечне учебников, рекомендуемых к использованию при реали</w:t>
      </w:r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softHyphen/>
        <w:t>зации имеющих государственную аккредитацию образовательных программ начального общего, основного общего, среднего общего образования» (с из</w:t>
      </w:r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softHyphen/>
        <w:t>менениями и дополнениями, от 18.05.2020 №249).</w:t>
      </w:r>
    </w:p>
    <w:p w:rsidR="003E3908" w:rsidRPr="003E3908" w:rsidRDefault="003E3908" w:rsidP="003E3908">
      <w:pPr>
        <w:widowControl w:val="0"/>
        <w:tabs>
          <w:tab w:val="left" w:pos="709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"/>
          <w:sz w:val="20"/>
          <w:szCs w:val="20"/>
        </w:rPr>
      </w:pPr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t>9. Приказ Министерства образования и науки РФ от 09.06.2016 № 699 «Об утверждении перечня организаций, осуществляющих выпуск учебных пособий, которые допускаются к использованию при реализа</w:t>
      </w:r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softHyphen/>
        <w:t>ции имеющих государственную аккредитацию образовательных программ начального общего, основного общего, среднего общего образования» (с из</w:t>
      </w:r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softHyphen/>
        <w:t>менениями и дополнениями).</w:t>
      </w:r>
    </w:p>
    <w:p w:rsidR="003E3908" w:rsidRPr="003E3908" w:rsidRDefault="003E3908" w:rsidP="003E3908">
      <w:pPr>
        <w:widowControl w:val="0"/>
        <w:tabs>
          <w:tab w:val="left" w:pos="709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"/>
          <w:sz w:val="20"/>
          <w:szCs w:val="20"/>
        </w:rPr>
      </w:pPr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t>10. Постановление Федеральной службы по надзору в сфере защиты прав потребителей и благополучия человека, Главного государственного са</w:t>
      </w:r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softHyphen/>
        <w:t>нитарного врача РФ от 29.12.2010 № 189 «Об утверждении СанПиН 2.4.2.2821-10 «Санитарно-эпидемиологические требования к условиям и ор</w:t>
      </w:r>
      <w:r w:rsidRPr="003E390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bidi="ru-RU"/>
        </w:rPr>
        <w:softHyphen/>
        <w:t>ганизации обучения в общеобразовательных учреждениях» (с изменениями и дополнениями).</w:t>
      </w:r>
    </w:p>
    <w:p w:rsidR="003E3908" w:rsidRPr="003E3908" w:rsidRDefault="003E3908" w:rsidP="003E3908">
      <w:pPr>
        <w:widowControl w:val="0"/>
        <w:tabs>
          <w:tab w:val="left" w:pos="709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"/>
          <w:sz w:val="20"/>
          <w:szCs w:val="20"/>
        </w:rPr>
      </w:pPr>
      <w:r w:rsidRPr="003E3908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11.Основная образовательная программа </w:t>
      </w:r>
      <w:r>
        <w:rPr>
          <w:rFonts w:ascii="Times New Roman" w:eastAsia="Times New Roman" w:hAnsi="Times New Roman" w:cs="Times New Roman"/>
          <w:color w:val="FF0000"/>
          <w:spacing w:val="1"/>
          <w:sz w:val="20"/>
          <w:szCs w:val="20"/>
        </w:rPr>
        <w:t>Среднего</w:t>
      </w:r>
      <w:r w:rsidRPr="003E3908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общего образования МКОУ  «</w:t>
      </w:r>
      <w:proofErr w:type="spellStart"/>
      <w:r w:rsidRPr="003E3908">
        <w:rPr>
          <w:rFonts w:ascii="Times New Roman" w:eastAsia="Times New Roman" w:hAnsi="Times New Roman" w:cs="Times New Roman"/>
          <w:spacing w:val="1"/>
          <w:sz w:val="20"/>
          <w:szCs w:val="20"/>
        </w:rPr>
        <w:t>Карломарксовская</w:t>
      </w:r>
      <w:proofErr w:type="spellEnd"/>
      <w:r w:rsidRPr="003E3908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СОШ».</w:t>
      </w:r>
    </w:p>
    <w:p w:rsidR="003E3908" w:rsidRPr="003E3908" w:rsidRDefault="003E3908" w:rsidP="003E3908">
      <w:pPr>
        <w:widowControl w:val="0"/>
        <w:tabs>
          <w:tab w:val="left" w:pos="709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"/>
          <w:sz w:val="20"/>
          <w:szCs w:val="20"/>
        </w:rPr>
      </w:pPr>
      <w:r w:rsidRPr="003E3908">
        <w:rPr>
          <w:rFonts w:ascii="Times New Roman" w:eastAsia="Times New Roman" w:hAnsi="Times New Roman" w:cs="Times New Roman"/>
          <w:spacing w:val="1"/>
          <w:sz w:val="20"/>
          <w:szCs w:val="20"/>
        </w:rPr>
        <w:t>12.Учебный план МКОУ  «</w:t>
      </w:r>
      <w:proofErr w:type="spellStart"/>
      <w:r w:rsidRPr="003E3908">
        <w:rPr>
          <w:rFonts w:ascii="Times New Roman" w:eastAsia="Times New Roman" w:hAnsi="Times New Roman" w:cs="Times New Roman"/>
          <w:spacing w:val="1"/>
          <w:sz w:val="20"/>
          <w:szCs w:val="20"/>
        </w:rPr>
        <w:t>Карломарксовская</w:t>
      </w:r>
      <w:proofErr w:type="spellEnd"/>
      <w:r w:rsidRPr="003E3908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СОШ».</w:t>
      </w:r>
    </w:p>
    <w:p w:rsidR="003E3908" w:rsidRPr="003E3908" w:rsidRDefault="003E3908" w:rsidP="003E3908">
      <w:pPr>
        <w:widowControl w:val="0"/>
        <w:tabs>
          <w:tab w:val="left" w:pos="709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"/>
          <w:sz w:val="20"/>
          <w:szCs w:val="20"/>
        </w:rPr>
      </w:pPr>
      <w:r w:rsidRPr="003E3908">
        <w:rPr>
          <w:rFonts w:ascii="Times New Roman" w:eastAsia="Times New Roman" w:hAnsi="Times New Roman" w:cs="Times New Roman"/>
          <w:spacing w:val="1"/>
          <w:sz w:val="20"/>
          <w:szCs w:val="20"/>
        </w:rPr>
        <w:t>13.Положение о рабочей программе МКОУ  «</w:t>
      </w:r>
      <w:proofErr w:type="spellStart"/>
      <w:r w:rsidRPr="003E3908">
        <w:rPr>
          <w:rFonts w:ascii="Times New Roman" w:eastAsia="Times New Roman" w:hAnsi="Times New Roman" w:cs="Times New Roman"/>
          <w:spacing w:val="1"/>
          <w:sz w:val="20"/>
          <w:szCs w:val="20"/>
        </w:rPr>
        <w:t>Карломарксовская</w:t>
      </w:r>
      <w:proofErr w:type="spellEnd"/>
      <w:r w:rsidRPr="003E3908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СОШ».</w:t>
      </w:r>
    </w:p>
    <w:p w:rsidR="003E3908" w:rsidRPr="003E3908" w:rsidRDefault="003E3908" w:rsidP="003E3908">
      <w:pPr>
        <w:rPr>
          <w:rFonts w:ascii="Calibri" w:eastAsia="Calibri" w:hAnsi="Calibri" w:cs="Times New Roman"/>
          <w:sz w:val="20"/>
          <w:szCs w:val="20"/>
        </w:rPr>
      </w:pPr>
    </w:p>
    <w:p w:rsidR="003E3908" w:rsidRDefault="003E3908" w:rsidP="00545F30">
      <w:pPr>
        <w:spacing w:after="120"/>
        <w:rPr>
          <w:rFonts w:ascii="Times New Roman" w:hAnsi="Times New Roman" w:cs="Times New Roman"/>
          <w:b/>
          <w:bCs/>
        </w:rPr>
      </w:pPr>
    </w:p>
    <w:p w:rsidR="003E3908" w:rsidRDefault="003E3908" w:rsidP="00545F30">
      <w:pPr>
        <w:spacing w:after="120"/>
        <w:rPr>
          <w:rFonts w:ascii="Times New Roman" w:hAnsi="Times New Roman" w:cs="Times New Roman"/>
        </w:rPr>
      </w:pP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lastRenderedPageBreak/>
        <w:t>В последнее время для поступления в ВУЗы все более востребованными являются обществоведческие дисциплины, в том числе и история. Уровень заданий ЕГЭ достаточно сложный и для успешной сдачи экзамена необходима дополнительная подготовка учащихся по истории.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Данный учебный курс предназначен для эффективной подготовки старшеклассни</w:t>
      </w:r>
      <w:r w:rsidRPr="00545F30">
        <w:rPr>
          <w:rFonts w:ascii="Times New Roman" w:hAnsi="Times New Roman" w:cs="Times New Roman"/>
        </w:rPr>
        <w:softHyphen/>
        <w:t>ков к сдаче единого государственного экзамена (ЕГЭ) по истории, который по своему содержанию соответствует государственному стандарту среднего (полного) образования по предмету. Курс призван оказать помощь в систематизации, углублении, обобщении знаний по модульным блокам: «История России с древности до конца XIV в.», «История России с начала XV до конца XVI вв.», «История России XVII- XVIII вв.».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Теоретический материал адекватен кодификатору элементов содержания по истории, проверяемых в рамках ЕГЭ. Последовательность тем курса подчинена логике построения элементов кодификатора, что усиливает практическую направленность курса.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 xml:space="preserve">В процессе подготовки к ЕГЭ по истории очень важно не только владеть содержанием курса, но и ориентироваться в типах заданий, на основе которых строится письменная работа, являющаяся формой проведения ЕГЭ. Поэтому после каждого модульного блока, учащиеся </w:t>
      </w:r>
      <w:proofErr w:type="spellStart"/>
      <w:r w:rsidRPr="00545F30">
        <w:rPr>
          <w:rFonts w:ascii="Times New Roman" w:hAnsi="Times New Roman" w:cs="Times New Roman"/>
        </w:rPr>
        <w:t>прорешивают</w:t>
      </w:r>
      <w:proofErr w:type="spellEnd"/>
      <w:r w:rsidRPr="00545F30">
        <w:rPr>
          <w:rFonts w:ascii="Times New Roman" w:hAnsi="Times New Roman" w:cs="Times New Roman"/>
        </w:rPr>
        <w:t xml:space="preserve"> задания типа части «А», «В», «С». Данные задания и работа с ними призваны сформировать представления о форме контрольно-измерительных материалов по истории, уровне их сложности, особенностях их выполнения, и нацелены на отработку умений, проверяемых в рамках ЕГЭ. Особый упор делается на изучение и отработку базовых знаний дат, фактов, понятий и терминов, характерных признаков исторических явлений, причин и следствий событий, умение соотносить единичные факты и общие исторические явления, процессы, указывать их характерные черты, производить поиск информации в источнике.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  <w:b/>
          <w:bCs/>
        </w:rPr>
        <w:t>Цель курса:</w:t>
      </w:r>
      <w:r w:rsidRPr="00545F30">
        <w:rPr>
          <w:rFonts w:ascii="Times New Roman" w:hAnsi="Times New Roman" w:cs="Times New Roman"/>
        </w:rPr>
        <w:t> систематизация, углубление и обобщение знаний и умений, учащихся по истории России с древнейших времен до наших дней для более успешной сдачи ЕГЭ.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  <w:b/>
          <w:bCs/>
        </w:rPr>
        <w:t>Задачи курса: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преобразование содержания теоретического материала в более доступную для восприятия форму;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раскрытие и понимание сущности исторических понятий разной степени сложности;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применение социально-гуманитарные знания в процессе решения познавательных и практических задач;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способствовать формированию и развитию умений сравнивать исторических деятелей, определять и объяснять собственное отношение к историческим личностям;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способствовать формированию умения работать с историческими документами, анализировать, извлекать нужную информацию;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lastRenderedPageBreak/>
        <w:t xml:space="preserve"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545F30">
        <w:rPr>
          <w:rFonts w:ascii="Times New Roman" w:hAnsi="Times New Roman" w:cs="Times New Roman"/>
        </w:rPr>
        <w:t>этнонациональных</w:t>
      </w:r>
      <w:proofErr w:type="spellEnd"/>
      <w:r w:rsidRPr="00545F30">
        <w:rPr>
          <w:rFonts w:ascii="Times New Roman" w:hAnsi="Times New Roman" w:cs="Times New Roman"/>
        </w:rPr>
        <w:t xml:space="preserve"> традиций, нравственных и социальных установок, идеологических доктрин;</w:t>
      </w:r>
    </w:p>
    <w:p w:rsidR="003E55FF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BB4313" w:rsidRPr="00BB4313" w:rsidRDefault="00BB4313" w:rsidP="00545F30">
      <w:pPr>
        <w:spacing w:after="120"/>
        <w:rPr>
          <w:rFonts w:ascii="Times New Roman" w:hAnsi="Times New Roman" w:cs="Times New Roman"/>
          <w:b/>
        </w:rPr>
      </w:pPr>
      <w:r w:rsidRPr="00BB4313">
        <w:rPr>
          <w:rFonts w:ascii="Times New Roman" w:hAnsi="Times New Roman" w:cs="Times New Roman"/>
          <w:b/>
        </w:rPr>
        <w:t xml:space="preserve">Планируемые личностные результаты освоения программы элективного курса: </w:t>
      </w:r>
    </w:p>
    <w:p w:rsidR="00BB4313" w:rsidRDefault="00BB4313" w:rsidP="00545F30">
      <w:p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•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BB4313" w:rsidRDefault="00BB4313" w:rsidP="00545F30">
      <w:p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 xml:space="preserve"> • готовность и способность обеспечить себе и своим близким достойную жизнь в процессе самостоятельной, творческой и ответственной деятельности; </w:t>
      </w:r>
    </w:p>
    <w:p w:rsidR="00BB4313" w:rsidRDefault="00BB4313" w:rsidP="00545F30">
      <w:p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 xml:space="preserve">•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 </w:t>
      </w:r>
    </w:p>
    <w:p w:rsidR="00BB4313" w:rsidRDefault="00BB4313" w:rsidP="00545F30">
      <w:p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•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BB4313" w:rsidRDefault="00BB4313" w:rsidP="00545F30">
      <w:p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 xml:space="preserve"> •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BB4313" w:rsidRDefault="00BB4313" w:rsidP="00545F30">
      <w:p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 xml:space="preserve"> •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BB4313" w:rsidRDefault="00BB4313" w:rsidP="00545F30">
      <w:p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 xml:space="preserve">• принятие гуманистических ценностей, осознанное, уважительное и доброжелательное отношение к другому человеку, его мнению, мировоззрению; </w:t>
      </w:r>
    </w:p>
    <w:p w:rsidR="00BB4313" w:rsidRDefault="00BB4313" w:rsidP="00545F30">
      <w:p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 xml:space="preserve">• ответственное отношение к созданию семьи на основе осознанного принятия ценностей семейной жизни; </w:t>
      </w:r>
    </w:p>
    <w:p w:rsidR="00BB4313" w:rsidRDefault="00BB4313" w:rsidP="00545F30">
      <w:p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 xml:space="preserve">• положительный образ семьи, </w:t>
      </w:r>
      <w:proofErr w:type="spellStart"/>
      <w:r w:rsidRPr="00BB4313">
        <w:rPr>
          <w:rFonts w:ascii="Times New Roman" w:hAnsi="Times New Roman" w:cs="Times New Roman"/>
        </w:rPr>
        <w:t>родительства</w:t>
      </w:r>
      <w:proofErr w:type="spellEnd"/>
      <w:r w:rsidRPr="00BB4313">
        <w:rPr>
          <w:rFonts w:ascii="Times New Roman" w:hAnsi="Times New Roman" w:cs="Times New Roman"/>
        </w:rPr>
        <w:t xml:space="preserve"> (отцовства и материнства), </w:t>
      </w:r>
      <w:proofErr w:type="spellStart"/>
      <w:r w:rsidRPr="00BB4313">
        <w:rPr>
          <w:rFonts w:ascii="Times New Roman" w:hAnsi="Times New Roman" w:cs="Times New Roman"/>
        </w:rPr>
        <w:t>интериоризация</w:t>
      </w:r>
      <w:proofErr w:type="spellEnd"/>
      <w:r w:rsidRPr="00BB4313">
        <w:rPr>
          <w:rFonts w:ascii="Times New Roman" w:hAnsi="Times New Roman" w:cs="Times New Roman"/>
        </w:rPr>
        <w:t xml:space="preserve"> традиционных семейных ценностей. Планируемые </w:t>
      </w:r>
      <w:proofErr w:type="spellStart"/>
      <w:r w:rsidRPr="00BB4313">
        <w:rPr>
          <w:rFonts w:ascii="Times New Roman" w:hAnsi="Times New Roman" w:cs="Times New Roman"/>
        </w:rPr>
        <w:t>метапредметные</w:t>
      </w:r>
      <w:proofErr w:type="spellEnd"/>
      <w:r w:rsidRPr="00BB4313">
        <w:rPr>
          <w:rFonts w:ascii="Times New Roman" w:hAnsi="Times New Roman" w:cs="Times New Roman"/>
        </w:rPr>
        <w:t xml:space="preserve"> результаты освоения программы элективного курса: Регулятивные универсальные учебные действия Выпускник научится:</w:t>
      </w:r>
    </w:p>
    <w:p w:rsidR="00BB4313" w:rsidRDefault="00BB4313" w:rsidP="00545F30">
      <w:p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 xml:space="preserve"> • самостоятельно определять цели, задавать параметры и критерии, по которым можно определить, что цель достигнута; </w:t>
      </w:r>
    </w:p>
    <w:p w:rsidR="00BB4313" w:rsidRDefault="00BB4313" w:rsidP="00545F30">
      <w:p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•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BB4313" w:rsidRDefault="00BB4313" w:rsidP="00545F30">
      <w:p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 xml:space="preserve"> • ставить и формулировать собственные задачи в образовательной деятельности и жизненных ситуациях; </w:t>
      </w:r>
    </w:p>
    <w:p w:rsidR="00BB4313" w:rsidRDefault="00BB4313" w:rsidP="00545F30">
      <w:p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lastRenderedPageBreak/>
        <w:t>• оценивать ресурсы, в том числе время и другие нематериальные ресурсы, необходимые для достижения поставленной цели.</w:t>
      </w:r>
    </w:p>
    <w:p w:rsidR="00BB4313" w:rsidRPr="00BB4313" w:rsidRDefault="00BB4313" w:rsidP="00BB4313">
      <w:pPr>
        <w:numPr>
          <w:ilvl w:val="0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  <w:b/>
        </w:rPr>
        <w:t xml:space="preserve">Гражданское воспитание </w:t>
      </w:r>
      <w:r w:rsidRPr="00BB4313">
        <w:rPr>
          <w:rFonts w:ascii="Times New Roman" w:hAnsi="Times New Roman" w:cs="Times New Roman"/>
        </w:rPr>
        <w:t>включает: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формирование активной гражданской позиции, гражданской ответственности, основанной на традиционных культурных, духовных и нравственных ценностях российского общества;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развитие культуры межнационального общения;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формирование приверженности идеям интернационализма, дружбы, равенства, взаимопомощи народов;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воспитание уважительного отношения к национальному достоинству людей, их чувствам, религиозным убеждениям;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развитие правовой и политической культуры детей, расширение конструктивного участия в принятии решений, затрагивающих их права и интересы, в том числе в различных формах самоорганизации, самоуправления, общественно значимой деятельности;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разработку и реализацию программ воспитания, способствующих правовой, социальной и культурной адаптации детей, в том числе детей из семей мигрантов.</w:t>
      </w:r>
    </w:p>
    <w:p w:rsidR="00BB4313" w:rsidRPr="00BB4313" w:rsidRDefault="00BB4313" w:rsidP="00BB4313">
      <w:pPr>
        <w:numPr>
          <w:ilvl w:val="0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  <w:b/>
        </w:rPr>
        <w:t xml:space="preserve">Патриотическое воспитание </w:t>
      </w:r>
      <w:r w:rsidRPr="00BB4313">
        <w:rPr>
          <w:rFonts w:ascii="Times New Roman" w:hAnsi="Times New Roman" w:cs="Times New Roman"/>
        </w:rPr>
        <w:t>предусматривает: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формирование российской гражданской идентичности;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формирование патриотизма, чувства гордости за свою Родину, готовности к защите интересов Отечества, ответственности за будущее России на основе развития программ патриотического воспитания детей, в том числе военн</w:t>
      </w:r>
      <w:proofErr w:type="gramStart"/>
      <w:r w:rsidRPr="00BB4313">
        <w:rPr>
          <w:rFonts w:ascii="Times New Roman" w:hAnsi="Times New Roman" w:cs="Times New Roman"/>
        </w:rPr>
        <w:t>о-</w:t>
      </w:r>
      <w:proofErr w:type="gramEnd"/>
      <w:r w:rsidRPr="00BB4313">
        <w:rPr>
          <w:rFonts w:ascii="Times New Roman" w:hAnsi="Times New Roman" w:cs="Times New Roman"/>
        </w:rPr>
        <w:t xml:space="preserve"> патриотического воспитания;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формирование умения ориентироваться в современных общественн</w:t>
      </w:r>
      <w:proofErr w:type="gramStart"/>
      <w:r w:rsidRPr="00BB4313">
        <w:rPr>
          <w:rFonts w:ascii="Times New Roman" w:hAnsi="Times New Roman" w:cs="Times New Roman"/>
        </w:rPr>
        <w:t>о-</w:t>
      </w:r>
      <w:proofErr w:type="gramEnd"/>
      <w:r w:rsidRPr="00BB4313">
        <w:rPr>
          <w:rFonts w:ascii="Times New Roman" w:hAnsi="Times New Roman" w:cs="Times New Roman"/>
        </w:rPr>
        <w:t xml:space="preserve"> политических процессах, происходящих в России и мире, а также осознанную выработку собственной позиции по отношению к ним на основе знания и осмысления истории, духовных ценностей и достижений нашей страны;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развитие уважения к таким символам государства, как герб, флаг, гимн Российской Федерации, к историческим символам и памятникам Отечества;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развитие поисковой и краеведческой деятельности, детского познавательного туризма.</w:t>
      </w:r>
    </w:p>
    <w:p w:rsidR="00BB4313" w:rsidRPr="00BB4313" w:rsidRDefault="00BB4313" w:rsidP="00BB4313">
      <w:pPr>
        <w:numPr>
          <w:ilvl w:val="0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  <w:b/>
        </w:rPr>
        <w:t xml:space="preserve">Духовно-нравственное воспитание </w:t>
      </w:r>
      <w:r w:rsidRPr="00BB4313">
        <w:rPr>
          <w:rFonts w:ascii="Times New Roman" w:hAnsi="Times New Roman" w:cs="Times New Roman"/>
        </w:rPr>
        <w:t>осуществляется за счет: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lastRenderedPageBreak/>
        <w:t>развития у детей нравственных чувств (чести, долга, справедливости, милосердия и дружелюбия);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формирования выраженной в поведении нравственной позиции, в том числе способности к сознательному выбору добра;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развития сопереживания и формирования позитивного отношения к людям, в том числе к лицам с ограниченными возможностями здоровья и инвалидам;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содействия формированию у детей позитивных жизненных ориентиров и планов;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оказания помощи детям в выработке моделей поведения в различных трудных жизненных ситуациях, в том числе проблемных, стрессовых и конфликтных.</w:t>
      </w:r>
    </w:p>
    <w:p w:rsidR="00BB4313" w:rsidRPr="00BB4313" w:rsidRDefault="00BB4313" w:rsidP="00BB4313">
      <w:pPr>
        <w:numPr>
          <w:ilvl w:val="0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  <w:b/>
        </w:rPr>
        <w:t xml:space="preserve">Эстетическое воспитание </w:t>
      </w:r>
      <w:r w:rsidRPr="00BB4313">
        <w:rPr>
          <w:rFonts w:ascii="Times New Roman" w:hAnsi="Times New Roman" w:cs="Times New Roman"/>
        </w:rPr>
        <w:t>предполагает: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приобщение к уникальному российскому культурному наследию, в том числе литературному, музыкальному, художественному, театральному и кинематографическому;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создание равных для всех детей возможностей доступа к культурным ценностям;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воспитание уважения к культуре, языкам, традициям и обычаям народов, проживающих в Российской Федерации;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приобщение к классическим и современным высокохудожественным отечественным и мировым произведениям искусства и литературы;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популяризация российских культурных, нравственных и семейных ценностей;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сохранение, поддержки и развитие этнических культурных традиций и народного творчества.</w:t>
      </w:r>
    </w:p>
    <w:p w:rsidR="00BB4313" w:rsidRPr="00BB4313" w:rsidRDefault="00BB4313" w:rsidP="00BB4313">
      <w:pPr>
        <w:numPr>
          <w:ilvl w:val="0"/>
          <w:numId w:val="1"/>
        </w:numPr>
        <w:spacing w:after="120"/>
        <w:rPr>
          <w:rFonts w:ascii="Times New Roman" w:hAnsi="Times New Roman" w:cs="Times New Roman"/>
          <w:bCs/>
        </w:rPr>
      </w:pPr>
      <w:r w:rsidRPr="00BB4313">
        <w:rPr>
          <w:rFonts w:ascii="Times New Roman" w:hAnsi="Times New Roman" w:cs="Times New Roman"/>
          <w:b/>
          <w:bCs/>
        </w:rPr>
        <w:t xml:space="preserve">Физическое воспитание, формирование культуры здоровья и эмоционального благополучия </w:t>
      </w:r>
      <w:r w:rsidRPr="00BB4313">
        <w:rPr>
          <w:rFonts w:ascii="Times New Roman" w:hAnsi="Times New Roman" w:cs="Times New Roman"/>
          <w:bCs/>
        </w:rPr>
        <w:t>включает: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формирование ответственного отношения к своему здоровью и потребности в здоровом образе жизни;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формирование системы мотивации к активному и здоровому образу жизни, занятиям физической культурой и спортом, развитие культуры здорового питания;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 xml:space="preserve">развитие культуры безопасной жизнедеятельности, профилактику наркотической и алкогольной зависимости, </w:t>
      </w:r>
      <w:proofErr w:type="spellStart"/>
      <w:r w:rsidRPr="00BB4313">
        <w:rPr>
          <w:rFonts w:ascii="Times New Roman" w:hAnsi="Times New Roman" w:cs="Times New Roman"/>
        </w:rPr>
        <w:t>табакокурения</w:t>
      </w:r>
      <w:proofErr w:type="spellEnd"/>
      <w:r w:rsidRPr="00BB4313">
        <w:rPr>
          <w:rFonts w:ascii="Times New Roman" w:hAnsi="Times New Roman" w:cs="Times New Roman"/>
        </w:rPr>
        <w:t xml:space="preserve"> и других вредных привычек;</w:t>
      </w:r>
    </w:p>
    <w:p w:rsidR="00BB4313" w:rsidRPr="00BB4313" w:rsidRDefault="00BB4313" w:rsidP="00BB4313">
      <w:pPr>
        <w:numPr>
          <w:ilvl w:val="0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  <w:b/>
        </w:rPr>
        <w:lastRenderedPageBreak/>
        <w:t xml:space="preserve">Трудовое воспитание </w:t>
      </w:r>
      <w:r w:rsidRPr="00BB4313">
        <w:rPr>
          <w:rFonts w:ascii="Times New Roman" w:hAnsi="Times New Roman" w:cs="Times New Roman"/>
        </w:rPr>
        <w:t>реализуется посредством: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воспитания уважения к труду и людям труда, трудовым достижениям;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формирования умений и навыков самообслуживания, потребности трудиться, добросовестного, ответственного и творческого отношения к разным видам трудовой деятельности, включая обучение и выполнение домашних обязанностей;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развития навыков совместной работы, умения работать самостоятельно, мобилизуя необходимые ресурсы, правильно оценивая смысл и последствия своих действий;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содействия профессиональному самоопределению, приобщения к социально значимой деятельности для осмысленного выбора профессии.</w:t>
      </w:r>
    </w:p>
    <w:p w:rsidR="00BB4313" w:rsidRPr="00BB4313" w:rsidRDefault="00BB4313" w:rsidP="00BB4313">
      <w:pPr>
        <w:numPr>
          <w:ilvl w:val="0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  <w:b/>
        </w:rPr>
        <w:t xml:space="preserve">Экологическое воспитание </w:t>
      </w:r>
      <w:r w:rsidRPr="00BB4313">
        <w:rPr>
          <w:rFonts w:ascii="Times New Roman" w:hAnsi="Times New Roman" w:cs="Times New Roman"/>
        </w:rPr>
        <w:t>включает: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развитие экологической культуры, бережного отношения к родной земле, природным богатствам России и мира;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воспитание чувства ответственности за состояние природных ресурсов, умений и навыков разумного природопользования, нетерпимого отношения к действиям, приносящим вред экологии.</w:t>
      </w:r>
    </w:p>
    <w:p w:rsidR="00BB4313" w:rsidRPr="00BB4313" w:rsidRDefault="00BB4313" w:rsidP="00BB4313">
      <w:pPr>
        <w:numPr>
          <w:ilvl w:val="0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  <w:b/>
        </w:rPr>
        <w:t xml:space="preserve">Ценности научного познания </w:t>
      </w:r>
      <w:r w:rsidRPr="00BB4313">
        <w:rPr>
          <w:rFonts w:ascii="Times New Roman" w:hAnsi="Times New Roman" w:cs="Times New Roman"/>
        </w:rPr>
        <w:t>подразумевает: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содействие повышению привлекательности науки для подрастающего поколения, поддержку научно-технического творчества детей;</w:t>
      </w:r>
    </w:p>
    <w:p w:rsidR="00BB4313" w:rsidRPr="00BB4313" w:rsidRDefault="00BB4313" w:rsidP="00BB4313">
      <w:pPr>
        <w:numPr>
          <w:ilvl w:val="1"/>
          <w:numId w:val="1"/>
        </w:numPr>
        <w:spacing w:after="120"/>
        <w:rPr>
          <w:rFonts w:ascii="Times New Roman" w:hAnsi="Times New Roman" w:cs="Times New Roman"/>
        </w:rPr>
      </w:pPr>
      <w:r w:rsidRPr="00BB4313">
        <w:rPr>
          <w:rFonts w:ascii="Times New Roman" w:hAnsi="Times New Roman" w:cs="Times New Roman"/>
        </w:rPr>
        <w:t>создание условий для получения детьми достоверной информации о передовых достижениях и открытиях мировой и отечественной науки, повышения заинтересованности подрастающего поколения в научных познаниях об устройстве мира и общества.</w:t>
      </w:r>
    </w:p>
    <w:p w:rsidR="00BB4313" w:rsidRPr="00545F30" w:rsidRDefault="00BB4313" w:rsidP="00545F30">
      <w:pPr>
        <w:spacing w:after="120"/>
        <w:rPr>
          <w:rFonts w:ascii="Times New Roman" w:hAnsi="Times New Roman" w:cs="Times New Roman"/>
        </w:rPr>
      </w:pP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  <w:b/>
          <w:bCs/>
        </w:rPr>
        <w:t>В процессе обучения происходит формирование основных знаний и умений, проверяемых в рамках ЕГЭ.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  <w:b/>
          <w:bCs/>
        </w:rPr>
        <w:t>Знать: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основные факты, процессы и явления, характеризующие целостность и системность отечественной и всемирной истории;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периодизацию всемирной и отечественной истории;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современные версии и трактовки важнейших проблем отечественной и всемирной истории;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историческую обусловленность современных общественных процессов;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lastRenderedPageBreak/>
        <w:t>особенности исторического пути России, ее роль в мировом сообществе;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основные исторические термины, понятия, исторические личности.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уметь: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проводить поиск исторической информации в источниках разного типа;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proofErr w:type="gramStart"/>
      <w:r w:rsidRPr="00545F30">
        <w:rPr>
          <w:rFonts w:ascii="Times New Roman" w:hAnsi="Times New Roman" w:cs="Times New Roman"/>
        </w:rPr>
        <w:t>анализировать историческую информацию, представленную в разных знаковых системах (текст, карта, таблица, схема) и определять время, место, обстоятельства, причины создания источника, позицию автора;</w:t>
      </w:r>
      <w:proofErr w:type="gramEnd"/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различать в исторической информации факты и мнения, исторические описания и исторические объяснения;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формулировать собственную позицию по обсуждаемым вопросам, используя для аргументации исторические сведения;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 xml:space="preserve">распознавать понятия и их составляющие: соотносить видовые понятия с </w:t>
      </w:r>
      <w:proofErr w:type="gramStart"/>
      <w:r w:rsidRPr="00545F30">
        <w:rPr>
          <w:rFonts w:ascii="Times New Roman" w:hAnsi="Times New Roman" w:cs="Times New Roman"/>
        </w:rPr>
        <w:t>родовым</w:t>
      </w:r>
      <w:proofErr w:type="gramEnd"/>
      <w:r w:rsidRPr="00545F30">
        <w:rPr>
          <w:rFonts w:ascii="Times New Roman" w:hAnsi="Times New Roman" w:cs="Times New Roman"/>
        </w:rPr>
        <w:t xml:space="preserve"> и исключать лишнее;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устанавливать соответствие между существенными чертами и признаками социальных явлений и историческими терминами, понятиями;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называть термины и понятия, социальные явления, соответствующие предлагаемому контексту, и применять в предлагаемом контексте исторические термины и понятия.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  <w:b/>
          <w:bCs/>
        </w:rPr>
        <w:t>Методы работы со старшеклассниками предполагает следующие формы и приемы работы: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лекции с последующим опросом;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лекции с обсуждением документов;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беседы;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практические занятия;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анализ альтернативных ситуаций;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работа в парах, группах, индивидуально;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выполнение работ по заданному алгоритму;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решение заданий различной степени сложности: части «А», «В», «С».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  <w:b/>
          <w:bCs/>
        </w:rPr>
        <w:lastRenderedPageBreak/>
        <w:t>Система оценивания и формы контроля: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На протяжении всего курса обучения учащиеся выполняют задания различных уровней сложности. В конце изучения каждого модульного курса проводится контрольная письменная работа по заданиям ЕГЭ в рамках данной темы. В конце курса учащиеся пишут пробный ЕГЭ.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  <w:b/>
          <w:bCs/>
        </w:rPr>
        <w:t>Предполагаемые результаты изучения курса: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учащиеся систематизируют и обобщат знания курса истории России;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научатся успешно выполнять задания различных типов и уровней сложности;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успешно подготовятся к сдаче ЕГЭ.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</w:rPr>
      </w:pPr>
      <w:r w:rsidRPr="00545F30">
        <w:rPr>
          <w:rFonts w:ascii="Times New Roman" w:hAnsi="Times New Roman" w:cs="Times New Roman"/>
        </w:rPr>
        <w:t>Курс рассчитан для учащихся 10 класса в количестве 34 часов. Учебно-тематическое планирование разработано в соответствии с содержанием программы.</w:t>
      </w:r>
    </w:p>
    <w:p w:rsidR="003E55FF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BB4313" w:rsidRDefault="00BB4313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BB4313" w:rsidRDefault="00BB4313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BB4313" w:rsidRDefault="00BB4313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BB4313" w:rsidRDefault="00BB4313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BB4313" w:rsidRDefault="00BB4313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BB4313" w:rsidRDefault="00BB4313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BB4313" w:rsidRDefault="00BB4313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BB4313" w:rsidRDefault="00BB4313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BB4313" w:rsidRDefault="00BB4313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545F30" w:rsidRDefault="00545F30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3E3908" w:rsidRDefault="003E3908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3E3908" w:rsidRDefault="003E3908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45F30" w:rsidRPr="00545F30" w:rsidRDefault="00545F30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курса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Тема: «История России с древно</w:t>
      </w:r>
      <w:r w:rsidR="00545F30">
        <w:rPr>
          <w:rFonts w:ascii="Times New Roman" w:hAnsi="Times New Roman" w:cs="Times New Roman"/>
          <w:b/>
          <w:bCs/>
          <w:sz w:val="24"/>
          <w:szCs w:val="24"/>
        </w:rPr>
        <w:t xml:space="preserve">сти до конца XIII в.» 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Восточные славяне во второй половине первого тысячелетия.</w:t>
      </w:r>
      <w:r w:rsidRPr="00545F30">
        <w:rPr>
          <w:rFonts w:ascii="Times New Roman" w:hAnsi="Times New Roman" w:cs="Times New Roman"/>
          <w:sz w:val="24"/>
          <w:szCs w:val="24"/>
        </w:rPr>
        <w:t> Восточнославянские племена и их соседи. Индоевропейцы. Славяне: западные, восточные, южные. Взаимоотношения славян с финно-угорскими и балтийскими племенами.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sz w:val="24"/>
          <w:szCs w:val="24"/>
        </w:rPr>
        <w:t>З</w:t>
      </w:r>
      <w:r w:rsidRPr="00545F30">
        <w:rPr>
          <w:rFonts w:ascii="Times New Roman" w:hAnsi="Times New Roman" w:cs="Times New Roman"/>
          <w:b/>
          <w:bCs/>
          <w:sz w:val="24"/>
          <w:szCs w:val="24"/>
        </w:rPr>
        <w:t>анятие, общественный строй, верования восточных славян.</w:t>
      </w:r>
      <w:r w:rsidRPr="00545F30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545F30">
        <w:rPr>
          <w:rFonts w:ascii="Times New Roman" w:hAnsi="Times New Roman" w:cs="Times New Roman"/>
          <w:sz w:val="24"/>
          <w:szCs w:val="24"/>
        </w:rPr>
        <w:t>Занятия восточных славян: пашенное земледелие (</w:t>
      </w:r>
      <w:proofErr w:type="spellStart"/>
      <w:r w:rsidRPr="00545F30">
        <w:rPr>
          <w:rFonts w:ascii="Times New Roman" w:hAnsi="Times New Roman" w:cs="Times New Roman"/>
          <w:sz w:val="24"/>
          <w:szCs w:val="24"/>
        </w:rPr>
        <w:t>подсечно</w:t>
      </w:r>
      <w:proofErr w:type="spellEnd"/>
      <w:r w:rsidRPr="00545F30">
        <w:rPr>
          <w:rFonts w:ascii="Times New Roman" w:hAnsi="Times New Roman" w:cs="Times New Roman"/>
          <w:sz w:val="24"/>
          <w:szCs w:val="24"/>
        </w:rPr>
        <w:t>-огневая система, перелог), скотоводство, рыболовство, охота, бортничество.</w:t>
      </w:r>
      <w:proofErr w:type="gramEnd"/>
      <w:r w:rsidRPr="00545F30">
        <w:rPr>
          <w:rFonts w:ascii="Times New Roman" w:hAnsi="Times New Roman" w:cs="Times New Roman"/>
          <w:sz w:val="24"/>
          <w:szCs w:val="24"/>
        </w:rPr>
        <w:t xml:space="preserve"> Общественный строй: вече. Князь, дружина, ополчение. Торговый путь «</w:t>
      </w:r>
      <w:proofErr w:type="gramStart"/>
      <w:r w:rsidRPr="00545F30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545F30">
        <w:rPr>
          <w:rFonts w:ascii="Times New Roman" w:hAnsi="Times New Roman" w:cs="Times New Roman"/>
          <w:sz w:val="24"/>
          <w:szCs w:val="24"/>
        </w:rPr>
        <w:t xml:space="preserve"> варяг в греки». Язычество. Пантеон богов. Идолы, волхвы.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Возникновение государственности у восточных славян.</w:t>
      </w:r>
      <w:r w:rsidRPr="00545F30">
        <w:rPr>
          <w:rFonts w:ascii="Times New Roman" w:hAnsi="Times New Roman" w:cs="Times New Roman"/>
          <w:sz w:val="24"/>
          <w:szCs w:val="24"/>
        </w:rPr>
        <w:t> «Повесть временных лет». Дискуссия о происхождении Древнерусского государства и слова «Русь». Начало династии Рюриковичей.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Русь при первых князьях.</w:t>
      </w:r>
      <w:r w:rsidRPr="00545F30">
        <w:rPr>
          <w:rFonts w:ascii="Times New Roman" w:hAnsi="Times New Roman" w:cs="Times New Roman"/>
          <w:sz w:val="24"/>
          <w:szCs w:val="24"/>
        </w:rPr>
        <w:t> Олег. Военные походы, торговые договоры. Князь Игорь, полюдье. Княгиня Ольга: налоговая реформа. Святослав. Владимир Красно Солнышко. Принятие христианства на Руси. Христианская культура и языческие традиции. Княжение Ярослава Мудрого, «</w:t>
      </w:r>
      <w:proofErr w:type="gramStart"/>
      <w:r w:rsidRPr="00545F30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545F30">
        <w:rPr>
          <w:rFonts w:ascii="Times New Roman" w:hAnsi="Times New Roman" w:cs="Times New Roman"/>
          <w:sz w:val="24"/>
          <w:szCs w:val="24"/>
        </w:rPr>
        <w:t xml:space="preserve"> Правда», Категории населения. Владимир Мономах.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Культура древней Руси.</w:t>
      </w:r>
      <w:r w:rsidRPr="00545F30">
        <w:rPr>
          <w:rFonts w:ascii="Times New Roman" w:hAnsi="Times New Roman" w:cs="Times New Roman"/>
          <w:sz w:val="24"/>
          <w:szCs w:val="24"/>
        </w:rPr>
        <w:t> Письменность и просвещение. Литература: «Повесть временных лет», «Слово о Законе и Благодати». Былины. Развитие зодчества (крестово-купольный храм). Живопись: иконопись, мозаика, фрески. Прикладное искусство.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Феодальная раздробленность: причины, особенность.</w:t>
      </w:r>
      <w:r w:rsidRPr="00545F30">
        <w:rPr>
          <w:rFonts w:ascii="Times New Roman" w:hAnsi="Times New Roman" w:cs="Times New Roman"/>
          <w:sz w:val="24"/>
          <w:szCs w:val="24"/>
        </w:rPr>
        <w:t> Причины распада Древнерусского государства. Усиление экономической и политической самостоятельности русских земель.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Русские земли и княжества в период феодальной раздробленности.</w:t>
      </w:r>
      <w:r w:rsidRPr="00545F30">
        <w:rPr>
          <w:rFonts w:ascii="Times New Roman" w:hAnsi="Times New Roman" w:cs="Times New Roman"/>
          <w:sz w:val="24"/>
          <w:szCs w:val="24"/>
        </w:rPr>
        <w:t> Владимиро-Суздальское княжество. Новгородская земля: вече, посадник, тысяцкий, епископ. Галицко-Волынское княжество.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Борьба Руси с иноземными захватчиками. </w:t>
      </w:r>
      <w:r w:rsidRPr="00545F30">
        <w:rPr>
          <w:rFonts w:ascii="Times New Roman" w:hAnsi="Times New Roman" w:cs="Times New Roman"/>
          <w:sz w:val="24"/>
          <w:szCs w:val="24"/>
        </w:rPr>
        <w:t>Сражение на реке Калка. Северо-Восточный поход Батыя на Русь. Юго-Западный поход Батыя на Русь. Русь и Орда (иго, ярлык, выход). Экспансия с Запада.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Культура XII-XIII веков.</w:t>
      </w:r>
      <w:r w:rsidRPr="00545F30">
        <w:rPr>
          <w:rFonts w:ascii="Times New Roman" w:hAnsi="Times New Roman" w:cs="Times New Roman"/>
          <w:sz w:val="24"/>
          <w:szCs w:val="24"/>
        </w:rPr>
        <w:t> «Слово о полку Игореве». «Моление» Даниила Заточника. Зодчество: Успенский и Дмитриевский соборы, Золотые ворота во Владимире-на-</w:t>
      </w:r>
      <w:proofErr w:type="spellStart"/>
      <w:r w:rsidRPr="00545F30">
        <w:rPr>
          <w:rFonts w:ascii="Times New Roman" w:hAnsi="Times New Roman" w:cs="Times New Roman"/>
          <w:sz w:val="24"/>
          <w:szCs w:val="24"/>
        </w:rPr>
        <w:t>Клязьме</w:t>
      </w:r>
      <w:proofErr w:type="spellEnd"/>
      <w:r w:rsidRPr="00545F30">
        <w:rPr>
          <w:rFonts w:ascii="Times New Roman" w:hAnsi="Times New Roman" w:cs="Times New Roman"/>
          <w:sz w:val="24"/>
          <w:szCs w:val="24"/>
        </w:rPr>
        <w:t>, церковь Покрова на Нерли. Изобразительное искусство. Культура в период монголо-татарского ига. «Слово о погибели Русской земли», «Повесть о разорении Рязани Батыем», «</w:t>
      </w:r>
      <w:proofErr w:type="spellStart"/>
      <w:r w:rsidRPr="00545F30">
        <w:rPr>
          <w:rFonts w:ascii="Times New Roman" w:hAnsi="Times New Roman" w:cs="Times New Roman"/>
          <w:sz w:val="24"/>
          <w:szCs w:val="24"/>
        </w:rPr>
        <w:t>Задонщина</w:t>
      </w:r>
      <w:proofErr w:type="spellEnd"/>
      <w:r w:rsidRPr="00545F30">
        <w:rPr>
          <w:rFonts w:ascii="Times New Roman" w:hAnsi="Times New Roman" w:cs="Times New Roman"/>
          <w:sz w:val="24"/>
          <w:szCs w:val="24"/>
        </w:rPr>
        <w:t>», «Сказание о Мамаевом побоище». Архитектура. Иконопись. Феофан Грек. Андрей Рублев.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Повторительно-обобщающий урок по теме «История России с древности до конца XIII века».</w:t>
      </w:r>
      <w:r w:rsidRPr="00545F30">
        <w:rPr>
          <w:rFonts w:ascii="Times New Roman" w:hAnsi="Times New Roman" w:cs="Times New Roman"/>
          <w:sz w:val="24"/>
          <w:szCs w:val="24"/>
        </w:rPr>
        <w:t> Проверка уровня знаний и умений по пройденной теме. Решение заданий части «А», «В», «С».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Тема «История России с начала </w:t>
      </w:r>
      <w:r w:rsidR="00545F30">
        <w:rPr>
          <w:rFonts w:ascii="Times New Roman" w:hAnsi="Times New Roman" w:cs="Times New Roman"/>
          <w:b/>
          <w:bCs/>
          <w:sz w:val="24"/>
          <w:szCs w:val="24"/>
        </w:rPr>
        <w:t xml:space="preserve">XIV до конца XVI вв.» 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Начало образования Российского централизованного государства.</w:t>
      </w:r>
      <w:r w:rsidRPr="00545F30">
        <w:rPr>
          <w:rFonts w:ascii="Times New Roman" w:hAnsi="Times New Roman" w:cs="Times New Roman"/>
          <w:sz w:val="24"/>
          <w:szCs w:val="24"/>
        </w:rPr>
        <w:t xml:space="preserve"> Москва как центр объединения русских земель. Политические, социальные, экономические и территориально-географические причины превращения Москвы в центр объединения русских земель. Политика московских князей. Борьба за власть внутри Московского великокняжеского дома. Причины возвышения Москвы. Московский князь Иван Данилович Калита, особенности внутренней и внешней политики. Дмитрий Иванович Донской. Куликовская битва. Поход </w:t>
      </w:r>
      <w:proofErr w:type="spellStart"/>
      <w:r w:rsidRPr="00545F30">
        <w:rPr>
          <w:rFonts w:ascii="Times New Roman" w:hAnsi="Times New Roman" w:cs="Times New Roman"/>
          <w:sz w:val="24"/>
          <w:szCs w:val="24"/>
        </w:rPr>
        <w:t>Тохтамыша</w:t>
      </w:r>
      <w:proofErr w:type="spellEnd"/>
      <w:r w:rsidRPr="00545F30">
        <w:rPr>
          <w:rFonts w:ascii="Times New Roman" w:hAnsi="Times New Roman" w:cs="Times New Roman"/>
          <w:sz w:val="24"/>
          <w:szCs w:val="24"/>
        </w:rPr>
        <w:t xml:space="preserve"> на Русь.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Политика московских князей в первой половине XV в.</w:t>
      </w:r>
      <w:r w:rsidRPr="00545F30">
        <w:rPr>
          <w:rFonts w:ascii="Times New Roman" w:hAnsi="Times New Roman" w:cs="Times New Roman"/>
          <w:sz w:val="24"/>
          <w:szCs w:val="24"/>
        </w:rPr>
        <w:t> Династическая война 1427 – 1452 гг. Василий II Темный.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Завершение объединения русских земель и образование Российского государства.</w:t>
      </w:r>
      <w:r w:rsidRPr="00545F30">
        <w:rPr>
          <w:rFonts w:ascii="Times New Roman" w:hAnsi="Times New Roman" w:cs="Times New Roman"/>
          <w:sz w:val="24"/>
          <w:szCs w:val="24"/>
        </w:rPr>
        <w:t> Правление Ивана III. Присоединение Новгорода. «Стояние на Угре». «Судебник 1497». Василий III.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Россия при Иване IV.</w:t>
      </w:r>
      <w:r w:rsidRPr="00545F30">
        <w:rPr>
          <w:rFonts w:ascii="Times New Roman" w:hAnsi="Times New Roman" w:cs="Times New Roman"/>
          <w:sz w:val="24"/>
          <w:szCs w:val="24"/>
        </w:rPr>
        <w:t> Регентство Елены Глинской. 1547 год – венчание на царствование. Избранная рада. Земский собор. Приказная система центральных органов власти. Судебник. «Стоглав». Опричнина Ивана Грозного.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Расширение территории России в XVI веке.</w:t>
      </w:r>
      <w:r w:rsidRPr="00545F30">
        <w:rPr>
          <w:rFonts w:ascii="Times New Roman" w:hAnsi="Times New Roman" w:cs="Times New Roman"/>
          <w:sz w:val="24"/>
          <w:szCs w:val="24"/>
        </w:rPr>
        <w:t> Ливонская война. Присоединение Казанского княжества. Присоединение Астраханского княжества. Присоединение Сибири. Ливонская война.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Смута.</w:t>
      </w:r>
      <w:r w:rsidRPr="00545F30">
        <w:rPr>
          <w:rFonts w:ascii="Times New Roman" w:hAnsi="Times New Roman" w:cs="Times New Roman"/>
          <w:sz w:val="24"/>
          <w:szCs w:val="24"/>
        </w:rPr>
        <w:t xml:space="preserve"> Правление Федора Ивановича. Борис Годунов. Гибель царевича Дмитрия. Лжедмитрий I. Правление Лжедмитрия I. Правление Василия Шуйского. Выступление под предводительством Ивана </w:t>
      </w:r>
      <w:proofErr w:type="spellStart"/>
      <w:r w:rsidRPr="00545F30">
        <w:rPr>
          <w:rFonts w:ascii="Times New Roman" w:hAnsi="Times New Roman" w:cs="Times New Roman"/>
          <w:sz w:val="24"/>
          <w:szCs w:val="24"/>
        </w:rPr>
        <w:t>Болотникова</w:t>
      </w:r>
      <w:proofErr w:type="spellEnd"/>
      <w:r w:rsidRPr="00545F30">
        <w:rPr>
          <w:rFonts w:ascii="Times New Roman" w:hAnsi="Times New Roman" w:cs="Times New Roman"/>
          <w:sz w:val="24"/>
          <w:szCs w:val="24"/>
        </w:rPr>
        <w:t>. Лжедмитрий II – «тушинский вор». «Семибоярщина». Первое народное ополчение (Ляпунов). Второе народное ополчение (Д. Пожарский, К. Минин). Земский собор 1613 г.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Культура России в XIV-XVI веков.</w:t>
      </w:r>
      <w:r w:rsidRPr="00545F30">
        <w:rPr>
          <w:rFonts w:ascii="Times New Roman" w:hAnsi="Times New Roman" w:cs="Times New Roman"/>
          <w:sz w:val="24"/>
          <w:szCs w:val="24"/>
        </w:rPr>
        <w:t> «Хождение за два моря» А. Никитин. Начало книгопечатания в России. Иван Федоров. Живопись. Архитектура. Успенский собор. Шатровый стиль. Собор Василия Блаженного. Федор Конь.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Повторительно-обобщающий урок по теме «История России с начала XIV до конца XVI веков».</w:t>
      </w:r>
      <w:r w:rsidRPr="00545F30">
        <w:rPr>
          <w:rFonts w:ascii="Times New Roman" w:hAnsi="Times New Roman" w:cs="Times New Roman"/>
          <w:sz w:val="24"/>
          <w:szCs w:val="24"/>
        </w:rPr>
        <w:t> Проверка уровня знаний и умений по пройденной теме. Решение заданий части «А», «В», «С».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Тема «История Рос</w:t>
      </w:r>
      <w:r w:rsidR="00545F30">
        <w:rPr>
          <w:rFonts w:ascii="Times New Roman" w:hAnsi="Times New Roman" w:cs="Times New Roman"/>
          <w:b/>
          <w:bCs/>
          <w:sz w:val="24"/>
          <w:szCs w:val="24"/>
        </w:rPr>
        <w:t xml:space="preserve">сии XVII-XVIII веков» 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Первые Романовы.</w:t>
      </w:r>
      <w:r w:rsidRPr="00545F30">
        <w:rPr>
          <w:rFonts w:ascii="Times New Roman" w:hAnsi="Times New Roman" w:cs="Times New Roman"/>
          <w:sz w:val="24"/>
          <w:szCs w:val="24"/>
        </w:rPr>
        <w:t xml:space="preserve"> Итоги смутного времени. Экономическая система в XVII </w:t>
      </w:r>
      <w:proofErr w:type="gramStart"/>
      <w:r w:rsidRPr="00545F3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45F30">
        <w:rPr>
          <w:rFonts w:ascii="Times New Roman" w:hAnsi="Times New Roman" w:cs="Times New Roman"/>
          <w:sz w:val="24"/>
          <w:szCs w:val="24"/>
        </w:rPr>
        <w:t>. Внутренняя политика России в XVII в. Михаил Романов и Филарет. Алексей Михайлович. Соборное уложение. Федор Алексеевич. Царевна Софья.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Церковный раскол.</w:t>
      </w:r>
      <w:r w:rsidRPr="00545F30">
        <w:rPr>
          <w:rFonts w:ascii="Times New Roman" w:hAnsi="Times New Roman" w:cs="Times New Roman"/>
          <w:sz w:val="24"/>
          <w:szCs w:val="24"/>
        </w:rPr>
        <w:t> Социальные движения в XVII веке. Патриарх Никон. Церковные реформы. Раскол. Старообрядцы. Протопоп Аввакум.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Внешняя политика России в XVII веке.</w:t>
      </w:r>
      <w:r w:rsidRPr="00545F30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545F30">
        <w:rPr>
          <w:rFonts w:ascii="Times New Roman" w:hAnsi="Times New Roman" w:cs="Times New Roman"/>
          <w:sz w:val="24"/>
          <w:szCs w:val="24"/>
        </w:rPr>
        <w:t>Поляновский</w:t>
      </w:r>
      <w:proofErr w:type="spellEnd"/>
      <w:r w:rsidRPr="00545F30">
        <w:rPr>
          <w:rFonts w:ascii="Times New Roman" w:hAnsi="Times New Roman" w:cs="Times New Roman"/>
          <w:sz w:val="24"/>
          <w:szCs w:val="24"/>
        </w:rPr>
        <w:t xml:space="preserve"> мир. Воссоединение Украины с Россией. Освоение Сибири и Дальнего Востока.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Культура России в XVII веке.</w:t>
      </w:r>
      <w:r w:rsidRPr="00545F30">
        <w:rPr>
          <w:rFonts w:ascii="Times New Roman" w:hAnsi="Times New Roman" w:cs="Times New Roman"/>
          <w:sz w:val="24"/>
          <w:szCs w:val="24"/>
        </w:rPr>
        <w:t> Светский характер культуры. Научные знания. Литература. Театр. Архитектура. Живопись.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Россия при Петре I.</w:t>
      </w:r>
      <w:r w:rsidRPr="00545F30">
        <w:rPr>
          <w:rFonts w:ascii="Times New Roman" w:hAnsi="Times New Roman" w:cs="Times New Roman"/>
          <w:sz w:val="24"/>
          <w:szCs w:val="24"/>
        </w:rPr>
        <w:t xml:space="preserve"> Великое посольство. Северная война. Основные сражения. </w:t>
      </w:r>
      <w:proofErr w:type="spellStart"/>
      <w:r w:rsidRPr="00545F30">
        <w:rPr>
          <w:rFonts w:ascii="Times New Roman" w:hAnsi="Times New Roman" w:cs="Times New Roman"/>
          <w:sz w:val="24"/>
          <w:szCs w:val="24"/>
        </w:rPr>
        <w:t>Ништадтский</w:t>
      </w:r>
      <w:proofErr w:type="spellEnd"/>
      <w:r w:rsidRPr="00545F30">
        <w:rPr>
          <w:rFonts w:ascii="Times New Roman" w:hAnsi="Times New Roman" w:cs="Times New Roman"/>
          <w:sz w:val="24"/>
          <w:szCs w:val="24"/>
        </w:rPr>
        <w:t xml:space="preserve"> мирный договор. Реформы Петра в области экономике, управления, военном деле, социальной сфере. Народные выступления в первой половине XVIII века.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Период дворцовых переворотов.</w:t>
      </w:r>
      <w:r w:rsidRPr="00545F30">
        <w:rPr>
          <w:rFonts w:ascii="Times New Roman" w:hAnsi="Times New Roman" w:cs="Times New Roman"/>
          <w:sz w:val="24"/>
          <w:szCs w:val="24"/>
        </w:rPr>
        <w:t> Россия в период дворцовых переворотов. Борьба дворцовых группировок за власть. Екатерина I и А.Д. Меншиков. Петр III. Анн</w:t>
      </w:r>
      <w:proofErr w:type="gramStart"/>
      <w:r w:rsidRPr="00545F30">
        <w:rPr>
          <w:rFonts w:ascii="Times New Roman" w:hAnsi="Times New Roman" w:cs="Times New Roman"/>
          <w:sz w:val="24"/>
          <w:szCs w:val="24"/>
        </w:rPr>
        <w:t>а Иоа</w:t>
      </w:r>
      <w:proofErr w:type="gramEnd"/>
      <w:r w:rsidRPr="00545F30">
        <w:rPr>
          <w:rFonts w:ascii="Times New Roman" w:hAnsi="Times New Roman" w:cs="Times New Roman"/>
          <w:sz w:val="24"/>
          <w:szCs w:val="24"/>
        </w:rPr>
        <w:t>нновна, бироновщина, кондиции. Россия при Елизавете Петровне.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Внутренняя политика Екатерины II.</w:t>
      </w:r>
      <w:r w:rsidRPr="00545F30">
        <w:rPr>
          <w:rFonts w:ascii="Times New Roman" w:hAnsi="Times New Roman" w:cs="Times New Roman"/>
          <w:sz w:val="24"/>
          <w:szCs w:val="24"/>
        </w:rPr>
        <w:t> Петр III. Екатерина II. Эпоха «просвещенного абсолютизма». Развитие промышленности и торговли. Крестьянская война под предводительством Е. Пугачева.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Россия в войнах второй половины XVIII века.</w:t>
      </w:r>
      <w:r w:rsidRPr="00545F30">
        <w:rPr>
          <w:rFonts w:ascii="Times New Roman" w:hAnsi="Times New Roman" w:cs="Times New Roman"/>
          <w:sz w:val="24"/>
          <w:szCs w:val="24"/>
        </w:rPr>
        <w:t> Россия в Семилетней войне. Русско-турецкие войны: выход к Черному морю. П.А. Румянцев. Г.А. Потемкин. Ф.Ф. Ушаков. А.В. Суворов. Разделы Польши.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Культура России в XVIII веке.</w:t>
      </w:r>
      <w:r w:rsidRPr="00545F30">
        <w:rPr>
          <w:rFonts w:ascii="Times New Roman" w:hAnsi="Times New Roman" w:cs="Times New Roman"/>
          <w:sz w:val="24"/>
          <w:szCs w:val="24"/>
        </w:rPr>
        <w:t> Эпоха Просвещения. Развитие образования. Наука и техника. Литература. Живопись – парадные портреты. Скульптура. Архитектура. Театр.</w:t>
      </w:r>
    </w:p>
    <w:p w:rsidR="003E55FF" w:rsidRPr="00545F30" w:rsidRDefault="003E55FF" w:rsidP="00545F3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45F30">
        <w:rPr>
          <w:rFonts w:ascii="Times New Roman" w:hAnsi="Times New Roman" w:cs="Times New Roman"/>
          <w:b/>
          <w:bCs/>
          <w:sz w:val="24"/>
          <w:szCs w:val="24"/>
        </w:rPr>
        <w:t>Повторительно-обобщающий урок по теме «История России XVII-XVIII веков».</w:t>
      </w:r>
      <w:r w:rsidRPr="00545F30">
        <w:rPr>
          <w:rFonts w:ascii="Times New Roman" w:hAnsi="Times New Roman" w:cs="Times New Roman"/>
          <w:sz w:val="24"/>
          <w:szCs w:val="24"/>
        </w:rPr>
        <w:t> Проверка уровня знаний и умений по пройденной теме. Решение заданий части «А», «В», «С». </w:t>
      </w:r>
    </w:p>
    <w:p w:rsidR="003E55FF" w:rsidRDefault="003E55FF" w:rsidP="003E55FF">
      <w:pPr>
        <w:spacing w:before="120" w:after="120"/>
        <w:rPr>
          <w:rFonts w:ascii="Times New Roman" w:hAnsi="Times New Roman" w:cs="Times New Roman"/>
          <w:sz w:val="28"/>
          <w:szCs w:val="28"/>
        </w:rPr>
      </w:pPr>
    </w:p>
    <w:p w:rsidR="003E55FF" w:rsidRDefault="003E55FF" w:rsidP="003E55FF">
      <w:pPr>
        <w:spacing w:before="120" w:after="120"/>
        <w:rPr>
          <w:rFonts w:ascii="Times New Roman" w:hAnsi="Times New Roman" w:cs="Times New Roman"/>
          <w:sz w:val="28"/>
          <w:szCs w:val="28"/>
        </w:rPr>
      </w:pPr>
    </w:p>
    <w:p w:rsidR="00545F30" w:rsidRDefault="00545F30" w:rsidP="003E55FF">
      <w:pPr>
        <w:spacing w:before="120" w:after="120"/>
        <w:rPr>
          <w:rFonts w:ascii="Times New Roman" w:hAnsi="Times New Roman" w:cs="Times New Roman"/>
          <w:sz w:val="28"/>
          <w:szCs w:val="28"/>
        </w:rPr>
      </w:pPr>
    </w:p>
    <w:p w:rsidR="00545F30" w:rsidRDefault="00545F30" w:rsidP="003E55FF">
      <w:pPr>
        <w:spacing w:before="120" w:after="120"/>
        <w:rPr>
          <w:rFonts w:ascii="Times New Roman" w:hAnsi="Times New Roman" w:cs="Times New Roman"/>
          <w:sz w:val="28"/>
          <w:szCs w:val="28"/>
        </w:rPr>
      </w:pPr>
    </w:p>
    <w:p w:rsidR="00545F30" w:rsidRDefault="00545F30" w:rsidP="003E55FF">
      <w:pPr>
        <w:spacing w:before="120" w:after="120"/>
        <w:rPr>
          <w:rFonts w:ascii="Times New Roman" w:hAnsi="Times New Roman" w:cs="Times New Roman"/>
          <w:sz w:val="28"/>
          <w:szCs w:val="28"/>
        </w:rPr>
      </w:pPr>
    </w:p>
    <w:p w:rsidR="00545F30" w:rsidRDefault="00545F30" w:rsidP="003E55FF">
      <w:pPr>
        <w:spacing w:before="120" w:after="120"/>
        <w:rPr>
          <w:rFonts w:ascii="Times New Roman" w:hAnsi="Times New Roman" w:cs="Times New Roman"/>
          <w:sz w:val="28"/>
          <w:szCs w:val="28"/>
        </w:rPr>
      </w:pPr>
    </w:p>
    <w:p w:rsidR="00545F30" w:rsidRDefault="00545F30" w:rsidP="003E55FF">
      <w:pPr>
        <w:spacing w:before="120" w:after="120"/>
        <w:rPr>
          <w:rFonts w:ascii="Times New Roman" w:hAnsi="Times New Roman" w:cs="Times New Roman"/>
          <w:sz w:val="28"/>
          <w:szCs w:val="28"/>
        </w:rPr>
      </w:pPr>
    </w:p>
    <w:p w:rsidR="00545F30" w:rsidRDefault="00545F30" w:rsidP="003E55FF">
      <w:pPr>
        <w:spacing w:before="120" w:after="120"/>
        <w:rPr>
          <w:rFonts w:ascii="Times New Roman" w:hAnsi="Times New Roman" w:cs="Times New Roman"/>
          <w:b/>
          <w:bCs/>
          <w:sz w:val="26"/>
          <w:szCs w:val="26"/>
        </w:rPr>
      </w:pPr>
    </w:p>
    <w:p w:rsidR="003E55FF" w:rsidRPr="003E55FF" w:rsidRDefault="003E55FF" w:rsidP="003E55FF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3E55FF">
        <w:rPr>
          <w:rFonts w:ascii="Times New Roman" w:hAnsi="Times New Roman" w:cs="Times New Roman"/>
          <w:b/>
          <w:bCs/>
          <w:sz w:val="26"/>
          <w:szCs w:val="26"/>
        </w:rPr>
        <w:lastRenderedPageBreak/>
        <w:t>Литература для учителя и учащихся</w:t>
      </w:r>
    </w:p>
    <w:p w:rsidR="003E55FF" w:rsidRPr="003E55FF" w:rsidRDefault="003E55FF" w:rsidP="003E55FF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3E55FF">
        <w:rPr>
          <w:rFonts w:ascii="Times New Roman" w:hAnsi="Times New Roman" w:cs="Times New Roman"/>
          <w:sz w:val="26"/>
          <w:szCs w:val="26"/>
        </w:rPr>
        <w:t>Кодификатор элементов содержания и требований к уровню подготовки выпускников общеобразовательных учреждений для единого государственного экзамена 2011 года по истории России.</w:t>
      </w:r>
    </w:p>
    <w:p w:rsidR="003E55FF" w:rsidRPr="003E55FF" w:rsidRDefault="003E55FF" w:rsidP="003E55FF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3E55FF">
        <w:rPr>
          <w:rFonts w:ascii="Times New Roman" w:hAnsi="Times New Roman" w:cs="Times New Roman"/>
          <w:sz w:val="26"/>
          <w:szCs w:val="26"/>
        </w:rPr>
        <w:t>Спецификация контрольных измерительных материалов единого государственного экзамена 2011 года по истории России.</w:t>
      </w:r>
    </w:p>
    <w:p w:rsidR="003E55FF" w:rsidRPr="003E55FF" w:rsidRDefault="003E55FF" w:rsidP="003E55FF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3E55FF">
        <w:rPr>
          <w:rFonts w:ascii="Times New Roman" w:hAnsi="Times New Roman" w:cs="Times New Roman"/>
          <w:sz w:val="26"/>
          <w:szCs w:val="26"/>
        </w:rPr>
        <w:t xml:space="preserve">Агафонов С.В. История России в таблицах: 6-11-й </w:t>
      </w:r>
      <w:proofErr w:type="spellStart"/>
      <w:r w:rsidRPr="003E55FF">
        <w:rPr>
          <w:rFonts w:ascii="Times New Roman" w:hAnsi="Times New Roman" w:cs="Times New Roman"/>
          <w:sz w:val="26"/>
          <w:szCs w:val="26"/>
        </w:rPr>
        <w:t>кл</w:t>
      </w:r>
      <w:proofErr w:type="spellEnd"/>
      <w:r w:rsidRPr="003E55FF">
        <w:rPr>
          <w:rFonts w:ascii="Times New Roman" w:hAnsi="Times New Roman" w:cs="Times New Roman"/>
          <w:sz w:val="26"/>
          <w:szCs w:val="26"/>
        </w:rPr>
        <w:t>.: справ</w:t>
      </w:r>
      <w:proofErr w:type="gramStart"/>
      <w:r w:rsidRPr="003E55FF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3E55F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E55FF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3E55FF">
        <w:rPr>
          <w:rFonts w:ascii="Times New Roman" w:hAnsi="Times New Roman" w:cs="Times New Roman"/>
          <w:sz w:val="26"/>
          <w:szCs w:val="26"/>
        </w:rPr>
        <w:t xml:space="preserve">атериалы/С.В. Агафонов. – М.: АСТ: </w:t>
      </w:r>
      <w:proofErr w:type="spellStart"/>
      <w:r w:rsidRPr="003E55FF">
        <w:rPr>
          <w:rFonts w:ascii="Times New Roman" w:hAnsi="Times New Roman" w:cs="Times New Roman"/>
          <w:sz w:val="26"/>
          <w:szCs w:val="26"/>
        </w:rPr>
        <w:t>Астрель</w:t>
      </w:r>
      <w:proofErr w:type="spellEnd"/>
      <w:r w:rsidRPr="003E55FF">
        <w:rPr>
          <w:rFonts w:ascii="Times New Roman" w:hAnsi="Times New Roman" w:cs="Times New Roman"/>
          <w:sz w:val="26"/>
          <w:szCs w:val="26"/>
        </w:rPr>
        <w:t>, 2009.</w:t>
      </w:r>
    </w:p>
    <w:p w:rsidR="003E55FF" w:rsidRPr="003E55FF" w:rsidRDefault="003E55FF" w:rsidP="003E55FF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3E55FF">
        <w:rPr>
          <w:rFonts w:ascii="Times New Roman" w:hAnsi="Times New Roman" w:cs="Times New Roman"/>
          <w:sz w:val="26"/>
          <w:szCs w:val="26"/>
        </w:rPr>
        <w:t xml:space="preserve">Владимирова О.В. История: полный справочник для подготовки к ЕГЭ/О.В. Владимирова. – М.: АСТ: </w:t>
      </w:r>
      <w:proofErr w:type="spellStart"/>
      <w:r w:rsidRPr="003E55FF">
        <w:rPr>
          <w:rFonts w:ascii="Times New Roman" w:hAnsi="Times New Roman" w:cs="Times New Roman"/>
          <w:sz w:val="26"/>
          <w:szCs w:val="26"/>
        </w:rPr>
        <w:t>Астрель</w:t>
      </w:r>
      <w:proofErr w:type="spellEnd"/>
      <w:r w:rsidRPr="003E55FF">
        <w:rPr>
          <w:rFonts w:ascii="Times New Roman" w:hAnsi="Times New Roman" w:cs="Times New Roman"/>
          <w:sz w:val="26"/>
          <w:szCs w:val="26"/>
        </w:rPr>
        <w:t>, 2009.</w:t>
      </w:r>
    </w:p>
    <w:p w:rsidR="003E55FF" w:rsidRPr="003E55FF" w:rsidRDefault="003E55FF" w:rsidP="003E55FF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3E55FF">
        <w:rPr>
          <w:rFonts w:ascii="Times New Roman" w:hAnsi="Times New Roman" w:cs="Times New Roman"/>
          <w:sz w:val="26"/>
          <w:szCs w:val="26"/>
        </w:rPr>
        <w:t>Владимирова О.В. История: 30 типовых вариантов экзаменационных работ для подготовки к ЕГЭ/О.В. Владимирова. – М.: АСТ; Владимир: ВКТ, 2009.</w:t>
      </w:r>
    </w:p>
    <w:p w:rsidR="003E55FF" w:rsidRPr="003E55FF" w:rsidRDefault="003E55FF" w:rsidP="003E55FF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3E55FF">
        <w:rPr>
          <w:rFonts w:ascii="Times New Roman" w:hAnsi="Times New Roman" w:cs="Times New Roman"/>
          <w:sz w:val="26"/>
          <w:szCs w:val="26"/>
        </w:rPr>
        <w:t xml:space="preserve">Владимирова О.В. История: Экспресс-репетитор для подготовки к ЕГЭ. «История России с Древности до начала XVII века»/О.В. Владимирова. – М.: АСТ: </w:t>
      </w:r>
      <w:proofErr w:type="spellStart"/>
      <w:r w:rsidRPr="003E55FF">
        <w:rPr>
          <w:rFonts w:ascii="Times New Roman" w:hAnsi="Times New Roman" w:cs="Times New Roman"/>
          <w:sz w:val="26"/>
          <w:szCs w:val="26"/>
        </w:rPr>
        <w:t>Астрель</w:t>
      </w:r>
      <w:proofErr w:type="spellEnd"/>
      <w:r w:rsidRPr="003E55FF">
        <w:rPr>
          <w:rFonts w:ascii="Times New Roman" w:hAnsi="Times New Roman" w:cs="Times New Roman"/>
          <w:sz w:val="26"/>
          <w:szCs w:val="26"/>
        </w:rPr>
        <w:t>, 2009.</w:t>
      </w:r>
    </w:p>
    <w:p w:rsidR="003E55FF" w:rsidRPr="003E55FF" w:rsidRDefault="003E55FF" w:rsidP="003E55FF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3E55FF">
        <w:rPr>
          <w:rFonts w:ascii="Times New Roman" w:hAnsi="Times New Roman" w:cs="Times New Roman"/>
          <w:sz w:val="26"/>
          <w:szCs w:val="26"/>
        </w:rPr>
        <w:t xml:space="preserve">Владимирова О.В. История: Экспресс-репетитор для подготовки к ЕГЭ. «История России XVII - XVIII вв.»/О.В. Владимирова. – М.: АСТ: </w:t>
      </w:r>
      <w:proofErr w:type="spellStart"/>
      <w:r w:rsidRPr="003E55FF">
        <w:rPr>
          <w:rFonts w:ascii="Times New Roman" w:hAnsi="Times New Roman" w:cs="Times New Roman"/>
          <w:sz w:val="26"/>
          <w:szCs w:val="26"/>
        </w:rPr>
        <w:t>Астрель</w:t>
      </w:r>
      <w:proofErr w:type="spellEnd"/>
      <w:r w:rsidRPr="003E55FF">
        <w:rPr>
          <w:rFonts w:ascii="Times New Roman" w:hAnsi="Times New Roman" w:cs="Times New Roman"/>
          <w:sz w:val="26"/>
          <w:szCs w:val="26"/>
        </w:rPr>
        <w:t>, 2009.</w:t>
      </w:r>
    </w:p>
    <w:p w:rsidR="003E55FF" w:rsidRPr="003E55FF" w:rsidRDefault="003E55FF" w:rsidP="003E55FF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3E55FF">
        <w:rPr>
          <w:rFonts w:ascii="Times New Roman" w:hAnsi="Times New Roman" w:cs="Times New Roman"/>
          <w:sz w:val="26"/>
          <w:szCs w:val="26"/>
        </w:rPr>
        <w:t xml:space="preserve">Владимирова О.В. История: Экспресс-репетитор для подготовки к ЕГЭ. «Россия в XIX в»/О.В. Владимирова. – М.: АСТ: </w:t>
      </w:r>
      <w:proofErr w:type="spellStart"/>
      <w:r w:rsidRPr="003E55FF">
        <w:rPr>
          <w:rFonts w:ascii="Times New Roman" w:hAnsi="Times New Roman" w:cs="Times New Roman"/>
          <w:sz w:val="26"/>
          <w:szCs w:val="26"/>
        </w:rPr>
        <w:t>Астрель</w:t>
      </w:r>
      <w:proofErr w:type="spellEnd"/>
      <w:r w:rsidRPr="003E55FF">
        <w:rPr>
          <w:rFonts w:ascii="Times New Roman" w:hAnsi="Times New Roman" w:cs="Times New Roman"/>
          <w:sz w:val="26"/>
          <w:szCs w:val="26"/>
        </w:rPr>
        <w:t>, 2009.</w:t>
      </w:r>
    </w:p>
    <w:p w:rsidR="003E55FF" w:rsidRPr="003E55FF" w:rsidRDefault="003E55FF" w:rsidP="003E55FF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3E55FF">
        <w:rPr>
          <w:rFonts w:ascii="Times New Roman" w:hAnsi="Times New Roman" w:cs="Times New Roman"/>
          <w:sz w:val="26"/>
          <w:szCs w:val="26"/>
        </w:rPr>
        <w:t xml:space="preserve">Владимирова О.В. История: Экспресс-репетитор для подготовки к ЕГЭ. «История России в XX – начале XXI вв.»/О.В. Владимирова. – М.: АСТ: </w:t>
      </w:r>
      <w:proofErr w:type="spellStart"/>
      <w:r w:rsidRPr="003E55FF">
        <w:rPr>
          <w:rFonts w:ascii="Times New Roman" w:hAnsi="Times New Roman" w:cs="Times New Roman"/>
          <w:sz w:val="26"/>
          <w:szCs w:val="26"/>
        </w:rPr>
        <w:t>Астрель</w:t>
      </w:r>
      <w:proofErr w:type="spellEnd"/>
      <w:r w:rsidRPr="003E55FF">
        <w:rPr>
          <w:rFonts w:ascii="Times New Roman" w:hAnsi="Times New Roman" w:cs="Times New Roman"/>
          <w:sz w:val="26"/>
          <w:szCs w:val="26"/>
        </w:rPr>
        <w:t>, 2009.</w:t>
      </w:r>
    </w:p>
    <w:p w:rsidR="003E55FF" w:rsidRPr="003E55FF" w:rsidRDefault="003E55FF" w:rsidP="003E55FF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3E55FF">
        <w:rPr>
          <w:rFonts w:ascii="Times New Roman" w:hAnsi="Times New Roman" w:cs="Times New Roman"/>
          <w:sz w:val="26"/>
          <w:szCs w:val="26"/>
        </w:rPr>
        <w:t>Гевуркова</w:t>
      </w:r>
      <w:proofErr w:type="spellEnd"/>
      <w:r w:rsidRPr="003E55FF">
        <w:rPr>
          <w:rFonts w:ascii="Times New Roman" w:hAnsi="Times New Roman" w:cs="Times New Roman"/>
          <w:sz w:val="26"/>
          <w:szCs w:val="26"/>
        </w:rPr>
        <w:t xml:space="preserve"> Е.А. ЕГЭ 2010. История: сборник заданий/Е.А. </w:t>
      </w:r>
      <w:proofErr w:type="spellStart"/>
      <w:r w:rsidRPr="003E55FF">
        <w:rPr>
          <w:rFonts w:ascii="Times New Roman" w:hAnsi="Times New Roman" w:cs="Times New Roman"/>
          <w:sz w:val="26"/>
          <w:szCs w:val="26"/>
        </w:rPr>
        <w:t>Гевуркова</w:t>
      </w:r>
      <w:proofErr w:type="spellEnd"/>
      <w:r w:rsidRPr="003E55FF">
        <w:rPr>
          <w:rFonts w:ascii="Times New Roman" w:hAnsi="Times New Roman" w:cs="Times New Roman"/>
          <w:sz w:val="26"/>
          <w:szCs w:val="26"/>
        </w:rPr>
        <w:t xml:space="preserve">, В.И. Егорова, Л.И. Ларина. – М.: </w:t>
      </w:r>
      <w:proofErr w:type="spellStart"/>
      <w:r w:rsidRPr="003E55FF">
        <w:rPr>
          <w:rFonts w:ascii="Times New Roman" w:hAnsi="Times New Roman" w:cs="Times New Roman"/>
          <w:sz w:val="26"/>
          <w:szCs w:val="26"/>
        </w:rPr>
        <w:t>Эксмо</w:t>
      </w:r>
      <w:proofErr w:type="spellEnd"/>
      <w:r w:rsidRPr="003E55FF">
        <w:rPr>
          <w:rFonts w:ascii="Times New Roman" w:hAnsi="Times New Roman" w:cs="Times New Roman"/>
          <w:sz w:val="26"/>
          <w:szCs w:val="26"/>
        </w:rPr>
        <w:t>, 2009.</w:t>
      </w:r>
    </w:p>
    <w:p w:rsidR="003E55FF" w:rsidRPr="003E55FF" w:rsidRDefault="003E55FF" w:rsidP="003E55FF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3E55FF">
        <w:rPr>
          <w:rFonts w:ascii="Times New Roman" w:hAnsi="Times New Roman" w:cs="Times New Roman"/>
          <w:sz w:val="26"/>
          <w:szCs w:val="26"/>
        </w:rPr>
        <w:t>Жукова Л.В. История Россия с древнейших времен до настоящего времени: учебное пособие/Л. В. Жукова. – М.: Издательство «Экзамен», 2009.</w:t>
      </w:r>
    </w:p>
    <w:p w:rsidR="003E55FF" w:rsidRPr="003E55FF" w:rsidRDefault="003E55FF" w:rsidP="003E55FF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3E55FF">
        <w:rPr>
          <w:rFonts w:ascii="Times New Roman" w:hAnsi="Times New Roman" w:cs="Times New Roman"/>
          <w:sz w:val="26"/>
          <w:szCs w:val="26"/>
        </w:rPr>
        <w:t xml:space="preserve">История в схемах и таблицах /авт.-сост. </w:t>
      </w:r>
      <w:proofErr w:type="spellStart"/>
      <w:r w:rsidRPr="003E55FF">
        <w:rPr>
          <w:rFonts w:ascii="Times New Roman" w:hAnsi="Times New Roman" w:cs="Times New Roman"/>
          <w:sz w:val="26"/>
          <w:szCs w:val="26"/>
        </w:rPr>
        <w:t>Северинов</w:t>
      </w:r>
      <w:proofErr w:type="spellEnd"/>
      <w:r w:rsidRPr="003E55FF">
        <w:rPr>
          <w:rFonts w:ascii="Times New Roman" w:hAnsi="Times New Roman" w:cs="Times New Roman"/>
          <w:sz w:val="26"/>
          <w:szCs w:val="26"/>
        </w:rPr>
        <w:t xml:space="preserve"> К.М. – СПб</w:t>
      </w:r>
      <w:proofErr w:type="gramStart"/>
      <w:r w:rsidRPr="003E55FF">
        <w:rPr>
          <w:rFonts w:ascii="Times New Roman" w:hAnsi="Times New Roman" w:cs="Times New Roman"/>
          <w:sz w:val="26"/>
          <w:szCs w:val="26"/>
        </w:rPr>
        <w:t xml:space="preserve">.: </w:t>
      </w:r>
      <w:proofErr w:type="spellStart"/>
      <w:proofErr w:type="gramEnd"/>
      <w:r w:rsidRPr="003E55FF">
        <w:rPr>
          <w:rFonts w:ascii="Times New Roman" w:hAnsi="Times New Roman" w:cs="Times New Roman"/>
          <w:sz w:val="26"/>
          <w:szCs w:val="26"/>
        </w:rPr>
        <w:t>Тригон</w:t>
      </w:r>
      <w:proofErr w:type="spellEnd"/>
      <w:r w:rsidRPr="003E55FF">
        <w:rPr>
          <w:rFonts w:ascii="Times New Roman" w:hAnsi="Times New Roman" w:cs="Times New Roman"/>
          <w:sz w:val="26"/>
          <w:szCs w:val="26"/>
        </w:rPr>
        <w:t>, 2008.</w:t>
      </w:r>
    </w:p>
    <w:p w:rsidR="003E55FF" w:rsidRDefault="003E55FF" w:rsidP="003E55FF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3E55FF">
        <w:rPr>
          <w:rFonts w:ascii="Times New Roman" w:hAnsi="Times New Roman" w:cs="Times New Roman"/>
          <w:sz w:val="26"/>
          <w:szCs w:val="26"/>
        </w:rPr>
        <w:t xml:space="preserve">Пономарев М.В., Хартулари Г.С. ЕГЭ 2009. История России. Тематические тренировочные задания. – М.: </w:t>
      </w:r>
      <w:proofErr w:type="spellStart"/>
      <w:r w:rsidRPr="003E55FF">
        <w:rPr>
          <w:rFonts w:ascii="Times New Roman" w:hAnsi="Times New Roman" w:cs="Times New Roman"/>
          <w:sz w:val="26"/>
          <w:szCs w:val="26"/>
        </w:rPr>
        <w:t>Эксмо</w:t>
      </w:r>
      <w:proofErr w:type="spellEnd"/>
      <w:r w:rsidRPr="003E55FF">
        <w:rPr>
          <w:rFonts w:ascii="Times New Roman" w:hAnsi="Times New Roman" w:cs="Times New Roman"/>
          <w:sz w:val="26"/>
          <w:szCs w:val="26"/>
        </w:rPr>
        <w:t>, 2009.</w:t>
      </w:r>
    </w:p>
    <w:p w:rsidR="003E55FF" w:rsidRDefault="003E55FF" w:rsidP="003E55FF">
      <w:pPr>
        <w:spacing w:before="120" w:after="120"/>
        <w:rPr>
          <w:rFonts w:ascii="Times New Roman" w:hAnsi="Times New Roman" w:cs="Times New Roman"/>
          <w:sz w:val="26"/>
          <w:szCs w:val="26"/>
        </w:rPr>
      </w:pPr>
    </w:p>
    <w:p w:rsidR="003E55FF" w:rsidRPr="003E55FF" w:rsidRDefault="003E55FF" w:rsidP="003E55FF">
      <w:pPr>
        <w:spacing w:before="120" w:after="120"/>
        <w:rPr>
          <w:rFonts w:ascii="Times New Roman" w:hAnsi="Times New Roman" w:cs="Times New Roman"/>
          <w:sz w:val="26"/>
          <w:szCs w:val="26"/>
        </w:rPr>
      </w:pPr>
    </w:p>
    <w:tbl>
      <w:tblPr>
        <w:tblW w:w="1532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3"/>
        <w:gridCol w:w="2224"/>
        <w:gridCol w:w="7796"/>
        <w:gridCol w:w="1701"/>
        <w:gridCol w:w="2694"/>
      </w:tblGrid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proofErr w:type="gramStart"/>
            <w:r w:rsidRPr="003E55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3E55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Default="003E55FF" w:rsidP="003E55F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</w:t>
            </w:r>
            <w:proofErr w:type="gramEnd"/>
          </w:p>
          <w:p w:rsidR="003E55FF" w:rsidRDefault="003E55FF" w:rsidP="003E55F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Плану    факт.</w:t>
            </w:r>
          </w:p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 курса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занятия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152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Учебно-тематический план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152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Тема: «История России с древн</w:t>
            </w:r>
            <w:r w:rsidR="00545F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ости до конца XIII в.». 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Восточные славяне во второй половине первого тысячелетия.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Занятие, общественный строй, верования восточных славян.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Возникновение государственности у восточных славян.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Русь при первых князьях (от Олега до Владимира Красно Солнышко).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Русь при первых князьях (от Ярослава Мудрого до Владимира Мономаха).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Культура древней Руси.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Феодальная раздробленность: причины, особенность.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Русские земли и княжества в период феодальной раздробленности.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Борьба Руси с иноземными захватчиками.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Культура XII-XIII вв.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Повторительно-обобщающий урок по теме «История России с древности до конца XIII в.».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Проверка уровня знаний и умений по теме «История России с древности до конца XIII в.».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152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 «История России с начала</w:t>
            </w:r>
            <w:r w:rsidR="00545F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 XIV до конца XVI вв.». 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Начало образования Российского централизованного государства. Москва как центр объединения русских земель.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Политика московских князей в первой половине XV в.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Завершение объединения русских земель и образование Российского государства.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Россия при Иване IV.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Опричнина.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Расширение территории России в XVI в. Ливонская война.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Смута.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Смута (от Лжедмитрия II до Земского собора 1613 года).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Культура России в XIV-XVI вв.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Повторительно-обобщающий урок по теме «История России с начала XIV до конца XVI вв.».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Проверка уровня знаний и умений по теме «История России с начала XIV до конца XVI вв.».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152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«История </w:t>
            </w:r>
            <w:r w:rsidR="00545F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России XVII-XVIII вв.». 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Первые Романовы.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Церковный раскол. Социальные движения в XVII веке.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Внешняя политика России в XVII веке.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Культура России в XVII веке.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Россия при Петре I.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Период дворцовых переворотов. Внутренняя политика Екатерины II.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Россия в войнах второй половины XVIII века.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Культура России в XVIII веке.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Повторительно-обобщающий урок по теме «История России XVII-XVIII вв.».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</w:tr>
      <w:tr w:rsidR="003E55FF" w:rsidRPr="003E55FF" w:rsidTr="003E55FF">
        <w:trPr>
          <w:tblCellSpacing w:w="15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33-34</w:t>
            </w:r>
            <w:r w:rsidR="003E55FF" w:rsidRPr="003E5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55FF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Проверка уровня знаний и умений по теме «История России XVII-XVIII вв.».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6B72" w:rsidRPr="003E55FF" w:rsidRDefault="00545F30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B72" w:rsidRPr="003E55FF" w:rsidRDefault="003E55FF" w:rsidP="003E55F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FF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</w:tr>
    </w:tbl>
    <w:p w:rsidR="003E55FF" w:rsidRPr="003E55FF" w:rsidRDefault="003E55FF" w:rsidP="003E55FF">
      <w:pPr>
        <w:spacing w:before="120" w:after="120"/>
        <w:rPr>
          <w:rFonts w:ascii="Times New Roman" w:hAnsi="Times New Roman" w:cs="Times New Roman"/>
          <w:sz w:val="28"/>
          <w:szCs w:val="28"/>
        </w:rPr>
      </w:pPr>
    </w:p>
    <w:sectPr w:rsidR="003E55FF" w:rsidRPr="003E55FF" w:rsidSect="00545F30">
      <w:footerReference w:type="default" r:id="rId8"/>
      <w:pgSz w:w="16838" w:h="11906" w:orient="landscape"/>
      <w:pgMar w:top="851" w:right="851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C41" w:rsidRDefault="002D3C41" w:rsidP="003E55FF">
      <w:pPr>
        <w:spacing w:after="0" w:line="240" w:lineRule="auto"/>
      </w:pPr>
      <w:r>
        <w:separator/>
      </w:r>
    </w:p>
  </w:endnote>
  <w:endnote w:type="continuationSeparator" w:id="0">
    <w:p w:rsidR="002D3C41" w:rsidRDefault="002D3C41" w:rsidP="003E5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8736480"/>
      <w:docPartObj>
        <w:docPartGallery w:val="Page Numbers (Bottom of Page)"/>
        <w:docPartUnique/>
      </w:docPartObj>
    </w:sdtPr>
    <w:sdtEndPr/>
    <w:sdtContent>
      <w:p w:rsidR="003E55FF" w:rsidRDefault="003E55F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908">
          <w:rPr>
            <w:noProof/>
          </w:rPr>
          <w:t>9</w:t>
        </w:r>
        <w:r>
          <w:fldChar w:fldCharType="end"/>
        </w:r>
      </w:p>
    </w:sdtContent>
  </w:sdt>
  <w:p w:rsidR="003E55FF" w:rsidRDefault="003E55F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C41" w:rsidRDefault="002D3C41" w:rsidP="003E55FF">
      <w:pPr>
        <w:spacing w:after="0" w:line="240" w:lineRule="auto"/>
      </w:pPr>
      <w:r>
        <w:separator/>
      </w:r>
    </w:p>
  </w:footnote>
  <w:footnote w:type="continuationSeparator" w:id="0">
    <w:p w:rsidR="002D3C41" w:rsidRDefault="002D3C41" w:rsidP="003E5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E7761"/>
    <w:multiLevelType w:val="hybridMultilevel"/>
    <w:tmpl w:val="0C7C2C4A"/>
    <w:lvl w:ilvl="0" w:tplc="5BECEE28">
      <w:start w:val="1"/>
      <w:numFmt w:val="decimal"/>
      <w:lvlText w:val="%1."/>
      <w:lvlJc w:val="left"/>
      <w:pPr>
        <w:ind w:left="812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90EB43E">
      <w:numFmt w:val="bullet"/>
      <w:lvlText w:val=""/>
      <w:lvlJc w:val="left"/>
      <w:pPr>
        <w:ind w:left="153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4F0E2578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3" w:tplc="B2CCDE0C">
      <w:numFmt w:val="bullet"/>
      <w:lvlText w:val="•"/>
      <w:lvlJc w:val="left"/>
      <w:pPr>
        <w:ind w:left="3710" w:hanging="360"/>
      </w:pPr>
      <w:rPr>
        <w:rFonts w:hint="default"/>
        <w:lang w:val="ru-RU" w:eastAsia="en-US" w:bidi="ar-SA"/>
      </w:rPr>
    </w:lvl>
    <w:lvl w:ilvl="4" w:tplc="0B16CC56">
      <w:numFmt w:val="bullet"/>
      <w:lvlText w:val="•"/>
      <w:lvlJc w:val="left"/>
      <w:pPr>
        <w:ind w:left="4795" w:hanging="360"/>
      </w:pPr>
      <w:rPr>
        <w:rFonts w:hint="default"/>
        <w:lang w:val="ru-RU" w:eastAsia="en-US" w:bidi="ar-SA"/>
      </w:rPr>
    </w:lvl>
    <w:lvl w:ilvl="5" w:tplc="88384A60">
      <w:numFmt w:val="bullet"/>
      <w:lvlText w:val="•"/>
      <w:lvlJc w:val="left"/>
      <w:pPr>
        <w:ind w:left="5880" w:hanging="360"/>
      </w:pPr>
      <w:rPr>
        <w:rFonts w:hint="default"/>
        <w:lang w:val="ru-RU" w:eastAsia="en-US" w:bidi="ar-SA"/>
      </w:rPr>
    </w:lvl>
    <w:lvl w:ilvl="6" w:tplc="A2344D6A">
      <w:numFmt w:val="bullet"/>
      <w:lvlText w:val="•"/>
      <w:lvlJc w:val="left"/>
      <w:pPr>
        <w:ind w:left="6965" w:hanging="360"/>
      </w:pPr>
      <w:rPr>
        <w:rFonts w:hint="default"/>
        <w:lang w:val="ru-RU" w:eastAsia="en-US" w:bidi="ar-SA"/>
      </w:rPr>
    </w:lvl>
    <w:lvl w:ilvl="7" w:tplc="3378EC60">
      <w:numFmt w:val="bullet"/>
      <w:lvlText w:val="•"/>
      <w:lvlJc w:val="left"/>
      <w:pPr>
        <w:ind w:left="8050" w:hanging="360"/>
      </w:pPr>
      <w:rPr>
        <w:rFonts w:hint="default"/>
        <w:lang w:val="ru-RU" w:eastAsia="en-US" w:bidi="ar-SA"/>
      </w:rPr>
    </w:lvl>
    <w:lvl w:ilvl="8" w:tplc="BD6C7264">
      <w:numFmt w:val="bullet"/>
      <w:lvlText w:val="•"/>
      <w:lvlJc w:val="left"/>
      <w:pPr>
        <w:ind w:left="9136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5FF"/>
    <w:rsid w:val="002D3C41"/>
    <w:rsid w:val="003E3908"/>
    <w:rsid w:val="003E55FF"/>
    <w:rsid w:val="003E6B72"/>
    <w:rsid w:val="00517BDF"/>
    <w:rsid w:val="00545F30"/>
    <w:rsid w:val="00706925"/>
    <w:rsid w:val="00826092"/>
    <w:rsid w:val="00B72066"/>
    <w:rsid w:val="00BB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5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55FF"/>
  </w:style>
  <w:style w:type="paragraph" w:styleId="a5">
    <w:name w:val="footer"/>
    <w:basedOn w:val="a"/>
    <w:link w:val="a6"/>
    <w:uiPriority w:val="99"/>
    <w:unhideWhenUsed/>
    <w:rsid w:val="003E5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55FF"/>
  </w:style>
  <w:style w:type="paragraph" w:styleId="a7">
    <w:name w:val="Balloon Text"/>
    <w:basedOn w:val="a"/>
    <w:link w:val="a8"/>
    <w:uiPriority w:val="99"/>
    <w:semiHidden/>
    <w:unhideWhenUsed/>
    <w:rsid w:val="00545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5F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5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55FF"/>
  </w:style>
  <w:style w:type="paragraph" w:styleId="a5">
    <w:name w:val="footer"/>
    <w:basedOn w:val="a"/>
    <w:link w:val="a6"/>
    <w:uiPriority w:val="99"/>
    <w:unhideWhenUsed/>
    <w:rsid w:val="003E5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55FF"/>
  </w:style>
  <w:style w:type="paragraph" w:styleId="a7">
    <w:name w:val="Balloon Text"/>
    <w:basedOn w:val="a"/>
    <w:link w:val="a8"/>
    <w:uiPriority w:val="99"/>
    <w:semiHidden/>
    <w:unhideWhenUsed/>
    <w:rsid w:val="00545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5F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73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4023</Words>
  <Characters>22937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Ахмед</dc:creator>
  <cp:lastModifiedBy>Ахмед</cp:lastModifiedBy>
  <cp:revision>3</cp:revision>
  <cp:lastPrinted>2022-01-10T15:24:00Z</cp:lastPrinted>
  <dcterms:created xsi:type="dcterms:W3CDTF">2021-10-10T15:26:00Z</dcterms:created>
  <dcterms:modified xsi:type="dcterms:W3CDTF">2022-01-10T15:27:00Z</dcterms:modified>
</cp:coreProperties>
</file>